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2AB2F" w14:textId="77777777" w:rsidR="00EE775F" w:rsidRPr="00EF2B87" w:rsidRDefault="00EE775F" w:rsidP="00E4030A">
      <w:pPr>
        <w:tabs>
          <w:tab w:val="left" w:pos="6480"/>
        </w:tabs>
        <w:rPr>
          <w:sz w:val="28"/>
          <w:szCs w:val="28"/>
        </w:rPr>
      </w:pPr>
    </w:p>
    <w:p w14:paraId="13A6E6A7" w14:textId="77777777" w:rsidR="004F4301" w:rsidRPr="00F5458C" w:rsidRDefault="004F4301" w:rsidP="00F5458C">
      <w:pPr>
        <w:tabs>
          <w:tab w:val="left" w:pos="6804"/>
        </w:tabs>
        <w:jc w:val="both"/>
        <w:rPr>
          <w:sz w:val="28"/>
          <w:szCs w:val="28"/>
          <w:lang w:val="de-DE"/>
        </w:rPr>
      </w:pPr>
    </w:p>
    <w:p w14:paraId="04EB5602" w14:textId="77777777" w:rsidR="004F4301" w:rsidRPr="00F5458C" w:rsidRDefault="004F4301" w:rsidP="00F5458C">
      <w:pPr>
        <w:tabs>
          <w:tab w:val="left" w:pos="6663"/>
        </w:tabs>
        <w:rPr>
          <w:sz w:val="28"/>
          <w:szCs w:val="28"/>
        </w:rPr>
      </w:pPr>
    </w:p>
    <w:p w14:paraId="534F4D30" w14:textId="77777777" w:rsidR="004F4301" w:rsidRPr="00F5458C" w:rsidRDefault="004F4301" w:rsidP="00F5458C">
      <w:pPr>
        <w:tabs>
          <w:tab w:val="left" w:pos="6663"/>
        </w:tabs>
        <w:rPr>
          <w:sz w:val="28"/>
          <w:szCs w:val="28"/>
        </w:rPr>
      </w:pPr>
    </w:p>
    <w:p w14:paraId="245108B3" w14:textId="77777777" w:rsidR="004F4301" w:rsidRPr="00F5458C" w:rsidRDefault="004F4301" w:rsidP="00F5458C">
      <w:pPr>
        <w:tabs>
          <w:tab w:val="left" w:pos="6663"/>
        </w:tabs>
        <w:rPr>
          <w:sz w:val="28"/>
          <w:szCs w:val="28"/>
        </w:rPr>
      </w:pPr>
    </w:p>
    <w:p w14:paraId="53C781D5" w14:textId="77777777" w:rsidR="004F4301" w:rsidRPr="00F5458C" w:rsidRDefault="004F4301" w:rsidP="00F5458C">
      <w:pPr>
        <w:tabs>
          <w:tab w:val="left" w:pos="6663"/>
        </w:tabs>
        <w:rPr>
          <w:sz w:val="28"/>
          <w:szCs w:val="28"/>
        </w:rPr>
      </w:pPr>
    </w:p>
    <w:p w14:paraId="27CCBB2C" w14:textId="53355DAA" w:rsidR="004F4301" w:rsidRPr="00F5458C" w:rsidRDefault="004F4301" w:rsidP="00F5458C">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sidR="003515AE">
        <w:rPr>
          <w:sz w:val="28"/>
          <w:szCs w:val="28"/>
        </w:rPr>
        <w:t>20.novembrī</w:t>
      </w:r>
      <w:r w:rsidRPr="00F5458C">
        <w:rPr>
          <w:sz w:val="28"/>
          <w:szCs w:val="28"/>
        </w:rPr>
        <w:tab/>
        <w:t>Noteikumi Nr.</w:t>
      </w:r>
      <w:r w:rsidR="003515AE">
        <w:rPr>
          <w:sz w:val="28"/>
          <w:szCs w:val="28"/>
        </w:rPr>
        <w:t xml:space="preserve"> 795</w:t>
      </w:r>
    </w:p>
    <w:p w14:paraId="743544F2" w14:textId="0FB329B0" w:rsidR="004F4301" w:rsidRPr="00F5458C" w:rsidRDefault="004F4301" w:rsidP="00F5458C">
      <w:pPr>
        <w:tabs>
          <w:tab w:val="left" w:pos="6663"/>
        </w:tabs>
      </w:pPr>
      <w:r w:rsidRPr="00F5458C">
        <w:rPr>
          <w:sz w:val="28"/>
          <w:szCs w:val="28"/>
        </w:rPr>
        <w:t>Rīgā</w:t>
      </w:r>
      <w:r w:rsidRPr="00F5458C">
        <w:rPr>
          <w:sz w:val="28"/>
          <w:szCs w:val="28"/>
        </w:rPr>
        <w:tab/>
        <w:t xml:space="preserve">(prot. Nr. </w:t>
      </w:r>
      <w:r w:rsidR="003515AE">
        <w:rPr>
          <w:sz w:val="28"/>
          <w:szCs w:val="28"/>
        </w:rPr>
        <w:t>65 24</w:t>
      </w:r>
      <w:bookmarkStart w:id="0" w:name="_GoBack"/>
      <w:bookmarkEnd w:id="0"/>
      <w:r w:rsidRPr="00F5458C">
        <w:rPr>
          <w:sz w:val="28"/>
          <w:szCs w:val="28"/>
        </w:rPr>
        <w:t>.§)</w:t>
      </w:r>
    </w:p>
    <w:p w14:paraId="01B2AB36" w14:textId="77777777" w:rsidR="00EE775F" w:rsidRPr="00EF2B87" w:rsidRDefault="00EE775F" w:rsidP="00E4030A">
      <w:pPr>
        <w:tabs>
          <w:tab w:val="left" w:pos="6480"/>
        </w:tabs>
        <w:rPr>
          <w:sz w:val="28"/>
          <w:szCs w:val="28"/>
        </w:rPr>
      </w:pPr>
    </w:p>
    <w:p w14:paraId="01B2AB37" w14:textId="77777777" w:rsidR="00EE775F" w:rsidRPr="00EF2B87" w:rsidRDefault="00EE775F" w:rsidP="00E4030A">
      <w:pPr>
        <w:jc w:val="center"/>
        <w:rPr>
          <w:sz w:val="28"/>
          <w:szCs w:val="28"/>
        </w:rPr>
      </w:pPr>
      <w:bookmarkStart w:id="1" w:name="OLE_LINK1"/>
      <w:bookmarkStart w:id="2" w:name="OLE_LINK2"/>
      <w:r w:rsidRPr="00EF2B87">
        <w:rPr>
          <w:b/>
          <w:bCs/>
          <w:sz w:val="28"/>
          <w:szCs w:val="28"/>
        </w:rPr>
        <w:t>Grozījumi Ministru kabineta 2010.gada 30.novembra noteikumos Nr.1075 "Valsts un pašvaldību institūciju amatu katalogs"</w:t>
      </w:r>
      <w:bookmarkEnd w:id="1"/>
      <w:bookmarkEnd w:id="2"/>
    </w:p>
    <w:p w14:paraId="01B2AB38" w14:textId="77777777" w:rsidR="00EE775F" w:rsidRPr="00EF2B87" w:rsidRDefault="00EE775F" w:rsidP="00E4030A">
      <w:pPr>
        <w:pStyle w:val="naislab"/>
        <w:spacing w:before="0" w:after="0"/>
        <w:rPr>
          <w:sz w:val="28"/>
          <w:szCs w:val="28"/>
        </w:rPr>
      </w:pPr>
    </w:p>
    <w:p w14:paraId="01B2AB39" w14:textId="77777777" w:rsidR="00EE775F" w:rsidRPr="00EF2B87" w:rsidRDefault="00EE775F" w:rsidP="00E4030A">
      <w:pPr>
        <w:ind w:left="4502" w:hanging="722"/>
        <w:jc w:val="right"/>
        <w:rPr>
          <w:sz w:val="28"/>
          <w:szCs w:val="28"/>
        </w:rPr>
      </w:pPr>
      <w:r w:rsidRPr="00EF2B87">
        <w:rPr>
          <w:sz w:val="28"/>
          <w:szCs w:val="28"/>
        </w:rPr>
        <w:t xml:space="preserve">Izdoti saskaņā ar </w:t>
      </w:r>
    </w:p>
    <w:p w14:paraId="01B2AB3A" w14:textId="77777777" w:rsidR="00EE775F" w:rsidRPr="00EF2B87" w:rsidRDefault="00EE775F" w:rsidP="00E4030A">
      <w:pPr>
        <w:ind w:left="4502" w:hanging="722"/>
        <w:jc w:val="right"/>
        <w:rPr>
          <w:sz w:val="28"/>
          <w:szCs w:val="28"/>
        </w:rPr>
      </w:pPr>
      <w:r w:rsidRPr="00EF2B87">
        <w:rPr>
          <w:sz w:val="28"/>
          <w:szCs w:val="28"/>
        </w:rPr>
        <w:t xml:space="preserve">Valsts un pašvaldību institūciju </w:t>
      </w:r>
    </w:p>
    <w:p w14:paraId="01B2AB3B" w14:textId="77777777" w:rsidR="00EE775F" w:rsidRPr="00EF2B87" w:rsidRDefault="00EE775F" w:rsidP="00E4030A">
      <w:pPr>
        <w:tabs>
          <w:tab w:val="left" w:pos="567"/>
          <w:tab w:val="left" w:pos="709"/>
        </w:tabs>
        <w:ind w:left="4502" w:hanging="722"/>
        <w:jc w:val="right"/>
        <w:rPr>
          <w:sz w:val="28"/>
          <w:szCs w:val="28"/>
        </w:rPr>
      </w:pPr>
      <w:r w:rsidRPr="00EF2B87">
        <w:rPr>
          <w:sz w:val="28"/>
          <w:szCs w:val="28"/>
        </w:rPr>
        <w:t xml:space="preserve">amatpersonu un darbinieku </w:t>
      </w:r>
    </w:p>
    <w:p w14:paraId="01B2AB3C" w14:textId="77777777" w:rsidR="00EE775F" w:rsidRPr="00EF2B87" w:rsidRDefault="00EE775F" w:rsidP="00E4030A">
      <w:pPr>
        <w:ind w:left="4502" w:hanging="722"/>
        <w:jc w:val="right"/>
        <w:rPr>
          <w:sz w:val="28"/>
          <w:szCs w:val="28"/>
        </w:rPr>
      </w:pPr>
      <w:r w:rsidRPr="00EF2B87">
        <w:rPr>
          <w:sz w:val="28"/>
          <w:szCs w:val="28"/>
        </w:rPr>
        <w:t xml:space="preserve">atlīdzības likuma </w:t>
      </w:r>
    </w:p>
    <w:p w14:paraId="01B2AB3D" w14:textId="77777777" w:rsidR="00EE775F" w:rsidRPr="00EF2B87" w:rsidRDefault="00EE775F" w:rsidP="00E4030A">
      <w:pPr>
        <w:ind w:left="4502" w:hanging="722"/>
        <w:jc w:val="right"/>
        <w:rPr>
          <w:sz w:val="28"/>
          <w:szCs w:val="28"/>
        </w:rPr>
      </w:pPr>
      <w:r w:rsidRPr="00EF2B87">
        <w:rPr>
          <w:sz w:val="28"/>
          <w:szCs w:val="28"/>
        </w:rPr>
        <w:t>7.panta trešās daļas 1. un 2.punktu un</w:t>
      </w:r>
    </w:p>
    <w:p w14:paraId="01B2AB3E" w14:textId="77777777" w:rsidR="00EE775F" w:rsidRPr="00EF2B87" w:rsidRDefault="00EE775F" w:rsidP="00E4030A">
      <w:pPr>
        <w:ind w:left="4502" w:hanging="722"/>
        <w:jc w:val="right"/>
        <w:rPr>
          <w:sz w:val="28"/>
          <w:szCs w:val="28"/>
        </w:rPr>
      </w:pPr>
      <w:r w:rsidRPr="00EF2B87">
        <w:rPr>
          <w:sz w:val="28"/>
          <w:szCs w:val="28"/>
        </w:rPr>
        <w:t>7.</w:t>
      </w:r>
      <w:r w:rsidRPr="00EF2B87">
        <w:rPr>
          <w:sz w:val="28"/>
          <w:szCs w:val="28"/>
          <w:vertAlign w:val="superscript"/>
        </w:rPr>
        <w:t>1 </w:t>
      </w:r>
      <w:r w:rsidRPr="00EF2B87">
        <w:rPr>
          <w:sz w:val="28"/>
          <w:szCs w:val="28"/>
        </w:rPr>
        <w:t>panta pirmo daļu</w:t>
      </w:r>
    </w:p>
    <w:p w14:paraId="01B2AB3F" w14:textId="77777777" w:rsidR="00EE775F" w:rsidRPr="00EF2B87" w:rsidRDefault="00EE775F" w:rsidP="00E4030A">
      <w:pPr>
        <w:pStyle w:val="naislab"/>
        <w:spacing w:before="0" w:after="0"/>
        <w:rPr>
          <w:sz w:val="28"/>
          <w:szCs w:val="28"/>
        </w:rPr>
      </w:pPr>
    </w:p>
    <w:p w14:paraId="01B2AB40" w14:textId="77777777" w:rsidR="00EE775F" w:rsidRPr="00EF2B87" w:rsidRDefault="00EE775F" w:rsidP="00E4030A">
      <w:pPr>
        <w:ind w:firstLine="720"/>
        <w:jc w:val="both"/>
        <w:rPr>
          <w:sz w:val="28"/>
          <w:szCs w:val="28"/>
        </w:rPr>
      </w:pPr>
      <w:r w:rsidRPr="00EF2B87">
        <w:rPr>
          <w:sz w:val="28"/>
          <w:szCs w:val="28"/>
        </w:rPr>
        <w:t>Izdarīt Ministru kabineta 2010.gada 30.novembra noteikumos Nr.1075 "</w:t>
      </w:r>
      <w:r w:rsidRPr="00EF2B87">
        <w:rPr>
          <w:bCs/>
          <w:sz w:val="28"/>
          <w:szCs w:val="28"/>
        </w:rPr>
        <w:t>Valsts un pašvaldību institūciju amatu katalogs</w:t>
      </w:r>
      <w:r w:rsidRPr="00EF2B87">
        <w:rPr>
          <w:sz w:val="28"/>
          <w:szCs w:val="28"/>
        </w:rPr>
        <w:t>" (Latvijas Vēstnesis, 2010, 193.nr.; 2011, 86., 151.nr.</w:t>
      </w:r>
      <w:r w:rsidR="007E425C">
        <w:rPr>
          <w:sz w:val="28"/>
          <w:szCs w:val="28"/>
        </w:rPr>
        <w:t>; 2012, 23.nr.</w:t>
      </w:r>
      <w:r w:rsidRPr="00EF2B87">
        <w:rPr>
          <w:sz w:val="28"/>
          <w:szCs w:val="28"/>
        </w:rPr>
        <w:t>) šādus grozījumus:</w:t>
      </w:r>
    </w:p>
    <w:p w14:paraId="01B2AB41" w14:textId="77777777" w:rsidR="00EE775F" w:rsidRPr="008E2F1A" w:rsidRDefault="00EE775F" w:rsidP="00E4030A">
      <w:pPr>
        <w:pStyle w:val="naisf"/>
        <w:spacing w:before="0" w:after="0"/>
        <w:ind w:firstLine="0"/>
        <w:rPr>
          <w:sz w:val="28"/>
          <w:szCs w:val="28"/>
        </w:rPr>
      </w:pPr>
    </w:p>
    <w:p w14:paraId="01B2AB42" w14:textId="2B3DAD86" w:rsidR="00AD5EE1" w:rsidRDefault="00EE775F" w:rsidP="00E4030A">
      <w:pPr>
        <w:ind w:firstLine="720"/>
        <w:jc w:val="both"/>
        <w:rPr>
          <w:sz w:val="28"/>
          <w:szCs w:val="28"/>
        </w:rPr>
      </w:pPr>
      <w:r w:rsidRPr="00531F70">
        <w:rPr>
          <w:sz w:val="28"/>
          <w:szCs w:val="28"/>
        </w:rPr>
        <w:t>1. </w:t>
      </w:r>
      <w:r w:rsidR="00AD5EE1" w:rsidRPr="00531F70">
        <w:rPr>
          <w:sz w:val="28"/>
          <w:szCs w:val="28"/>
        </w:rPr>
        <w:t>Izteikt 1.p</w:t>
      </w:r>
      <w:r w:rsidR="001774BA">
        <w:rPr>
          <w:sz w:val="28"/>
          <w:szCs w:val="28"/>
        </w:rPr>
        <w:t>ielikuma I nodaļas 2.2. un 2.3.</w:t>
      </w:r>
      <w:r w:rsidR="00AD5EE1" w:rsidRPr="00531F70">
        <w:rPr>
          <w:sz w:val="28"/>
          <w:szCs w:val="28"/>
        </w:rPr>
        <w:t>apakšpunktu šādā redakcijā:</w:t>
      </w:r>
    </w:p>
    <w:p w14:paraId="35BD3B75" w14:textId="77777777" w:rsidR="00E4030A" w:rsidRPr="00531F70" w:rsidRDefault="00E4030A" w:rsidP="00E4030A">
      <w:pPr>
        <w:ind w:firstLine="720"/>
        <w:jc w:val="both"/>
        <w:rPr>
          <w:sz w:val="28"/>
          <w:szCs w:val="28"/>
        </w:rPr>
      </w:pPr>
    </w:p>
    <w:p w14:paraId="01B2AB43" w14:textId="77777777" w:rsidR="00AD5EE1" w:rsidRPr="00531F70" w:rsidRDefault="00AD5EE1" w:rsidP="00E4030A">
      <w:pPr>
        <w:pStyle w:val="naisf"/>
        <w:spacing w:before="0" w:after="0"/>
        <w:ind w:firstLine="720"/>
        <w:rPr>
          <w:sz w:val="28"/>
          <w:szCs w:val="28"/>
          <w:lang w:eastAsia="en-US"/>
        </w:rPr>
      </w:pPr>
      <w:r w:rsidRPr="00531F70">
        <w:rPr>
          <w:sz w:val="28"/>
          <w:szCs w:val="28"/>
        </w:rPr>
        <w:t>"</w:t>
      </w:r>
      <w:bookmarkStart w:id="3" w:name="bkm0"/>
      <w:r w:rsidRPr="00531F70">
        <w:rPr>
          <w:sz w:val="28"/>
          <w:szCs w:val="28"/>
          <w:lang w:eastAsia="en-US"/>
        </w:rPr>
        <w:t>2.2. maza iestāde – iestāde, kurā nodarbināti 10–40 darbinieku;</w:t>
      </w:r>
    </w:p>
    <w:p w14:paraId="01B2AB44" w14:textId="5DD04585" w:rsidR="00AD5EE1" w:rsidRPr="00531F70" w:rsidRDefault="00AD5EE1" w:rsidP="00E4030A">
      <w:pPr>
        <w:ind w:left="720"/>
        <w:rPr>
          <w:sz w:val="28"/>
          <w:szCs w:val="28"/>
          <w:lang w:eastAsia="en-US"/>
        </w:rPr>
      </w:pPr>
      <w:r w:rsidRPr="00531F70">
        <w:rPr>
          <w:sz w:val="28"/>
          <w:szCs w:val="28"/>
          <w:lang w:eastAsia="en-US"/>
        </w:rPr>
        <w:t>2.3. vidēja iestāde – iestāde, kurā nodarbināti 41–200 darbinieku;</w:t>
      </w:r>
      <w:r w:rsidRPr="00531F70">
        <w:rPr>
          <w:sz w:val="28"/>
          <w:szCs w:val="28"/>
        </w:rPr>
        <w:t>".</w:t>
      </w:r>
    </w:p>
    <w:bookmarkEnd w:id="3"/>
    <w:p w14:paraId="01B2AB45" w14:textId="77777777" w:rsidR="00AD5EE1" w:rsidRPr="00AD5EE1" w:rsidRDefault="00AD5EE1" w:rsidP="00E4030A">
      <w:pPr>
        <w:pStyle w:val="ListParagraph"/>
        <w:spacing w:after="0" w:line="240" w:lineRule="auto"/>
        <w:ind w:left="0"/>
        <w:contextualSpacing w:val="0"/>
        <w:jc w:val="both"/>
        <w:rPr>
          <w:rFonts w:ascii="Times New Roman" w:hAnsi="Times New Roman"/>
          <w:sz w:val="28"/>
          <w:szCs w:val="28"/>
        </w:rPr>
      </w:pPr>
    </w:p>
    <w:p w14:paraId="01B2AB46" w14:textId="26BDD7C5" w:rsidR="00EE775F" w:rsidRDefault="00AD5EE1" w:rsidP="00E4030A">
      <w:pPr>
        <w:pStyle w:val="ListParagraph"/>
        <w:spacing w:after="0" w:line="240" w:lineRule="auto"/>
        <w:ind w:left="0" w:firstLine="720"/>
        <w:contextualSpacing w:val="0"/>
        <w:jc w:val="both"/>
        <w:rPr>
          <w:rFonts w:ascii="Times New Roman" w:hAnsi="Times New Roman"/>
          <w:sz w:val="28"/>
          <w:szCs w:val="28"/>
        </w:rPr>
      </w:pPr>
      <w:r w:rsidRPr="00531F70">
        <w:rPr>
          <w:rFonts w:ascii="Times New Roman" w:hAnsi="Times New Roman"/>
          <w:sz w:val="28"/>
          <w:szCs w:val="28"/>
        </w:rPr>
        <w:t>2.</w:t>
      </w:r>
      <w:r w:rsidR="00387388">
        <w:rPr>
          <w:rFonts w:ascii="Times New Roman" w:hAnsi="Times New Roman"/>
          <w:sz w:val="28"/>
          <w:szCs w:val="28"/>
        </w:rPr>
        <w:t> </w:t>
      </w:r>
      <w:r w:rsidR="007E425C" w:rsidRPr="00531F70">
        <w:rPr>
          <w:rFonts w:ascii="Times New Roman" w:hAnsi="Times New Roman"/>
          <w:sz w:val="28"/>
          <w:szCs w:val="28"/>
        </w:rPr>
        <w:t>Papildināt</w:t>
      </w:r>
      <w:r w:rsidR="00EE775F" w:rsidRPr="00531F70">
        <w:rPr>
          <w:rFonts w:ascii="Times New Roman" w:hAnsi="Times New Roman"/>
          <w:sz w:val="28"/>
          <w:szCs w:val="28"/>
        </w:rPr>
        <w:t xml:space="preserve"> </w:t>
      </w:r>
      <w:r w:rsidR="00EE775F" w:rsidRPr="00AD5EE1">
        <w:rPr>
          <w:rFonts w:ascii="Times New Roman" w:hAnsi="Times New Roman"/>
          <w:sz w:val="28"/>
          <w:szCs w:val="28"/>
        </w:rPr>
        <w:t>1.pielikuma II nodaļ</w:t>
      </w:r>
      <w:r w:rsidR="007E425C" w:rsidRPr="00AD5EE1">
        <w:rPr>
          <w:rFonts w:ascii="Times New Roman" w:hAnsi="Times New Roman"/>
          <w:sz w:val="28"/>
          <w:szCs w:val="28"/>
        </w:rPr>
        <w:t>u ar</w:t>
      </w:r>
      <w:r w:rsidR="00EE775F" w:rsidRPr="00AD5EE1">
        <w:rPr>
          <w:rFonts w:ascii="Times New Roman" w:hAnsi="Times New Roman"/>
          <w:sz w:val="28"/>
          <w:szCs w:val="28"/>
        </w:rPr>
        <w:t xml:space="preserve"> </w:t>
      </w:r>
      <w:r w:rsidR="007E425C" w:rsidRPr="00AD5EE1">
        <w:rPr>
          <w:rFonts w:ascii="Times New Roman" w:hAnsi="Times New Roman"/>
          <w:sz w:val="28"/>
          <w:szCs w:val="28"/>
        </w:rPr>
        <w:t>1</w:t>
      </w:r>
      <w:r w:rsidR="00EE775F" w:rsidRPr="00AD5EE1">
        <w:rPr>
          <w:rFonts w:ascii="Times New Roman" w:hAnsi="Times New Roman"/>
          <w:sz w:val="28"/>
          <w:szCs w:val="28"/>
        </w:rPr>
        <w:t>2.</w:t>
      </w:r>
      <w:r w:rsidR="007E425C" w:rsidRPr="00AD5EE1">
        <w:rPr>
          <w:rFonts w:ascii="Times New Roman" w:hAnsi="Times New Roman"/>
          <w:sz w:val="28"/>
          <w:szCs w:val="28"/>
        </w:rPr>
        <w:t>3.apakš</w:t>
      </w:r>
      <w:r w:rsidR="00EE775F" w:rsidRPr="00AD5EE1">
        <w:rPr>
          <w:rFonts w:ascii="Times New Roman" w:hAnsi="Times New Roman"/>
          <w:sz w:val="28"/>
          <w:szCs w:val="28"/>
        </w:rPr>
        <w:t>punkt</w:t>
      </w:r>
      <w:r w:rsidR="007E425C" w:rsidRPr="00AD5EE1">
        <w:rPr>
          <w:rFonts w:ascii="Times New Roman" w:hAnsi="Times New Roman"/>
          <w:sz w:val="28"/>
          <w:szCs w:val="28"/>
        </w:rPr>
        <w:t>u</w:t>
      </w:r>
      <w:r w:rsidR="00EE775F" w:rsidRPr="00AD5EE1">
        <w:rPr>
          <w:rFonts w:ascii="Times New Roman" w:hAnsi="Times New Roman"/>
          <w:sz w:val="28"/>
          <w:szCs w:val="28"/>
        </w:rPr>
        <w:t xml:space="preserve"> "</w:t>
      </w:r>
      <w:r w:rsidR="007E425C" w:rsidRPr="00AD5EE1">
        <w:rPr>
          <w:rFonts w:ascii="Times New Roman" w:hAnsi="Times New Roman"/>
          <w:bCs/>
          <w:sz w:val="28"/>
          <w:szCs w:val="28"/>
        </w:rPr>
        <w:t>Finanšu uzskaite</w:t>
      </w:r>
      <w:r w:rsidR="007E425C" w:rsidRPr="007E425C">
        <w:rPr>
          <w:rFonts w:ascii="Times New Roman" w:hAnsi="Times New Roman"/>
          <w:bCs/>
          <w:sz w:val="28"/>
          <w:szCs w:val="28"/>
        </w:rPr>
        <w:t xml:space="preserve"> un analīze pašvaldībā</w:t>
      </w:r>
      <w:r w:rsidR="00EE775F" w:rsidRPr="007E425C">
        <w:rPr>
          <w:rFonts w:ascii="Times New Roman" w:hAnsi="Times New Roman"/>
          <w:sz w:val="28"/>
          <w:szCs w:val="28"/>
        </w:rPr>
        <w:t>" šādā redakcijā:</w:t>
      </w:r>
    </w:p>
    <w:p w14:paraId="57149E8D" w14:textId="77777777" w:rsidR="00E4030A" w:rsidRPr="007E425C" w:rsidRDefault="00E4030A" w:rsidP="00E4030A">
      <w:pPr>
        <w:pStyle w:val="ListParagraph"/>
        <w:spacing w:after="0" w:line="240" w:lineRule="auto"/>
        <w:ind w:left="0" w:firstLine="720"/>
        <w:contextualSpacing w:val="0"/>
        <w:jc w:val="both"/>
        <w:rPr>
          <w:rFonts w:ascii="Times New Roman" w:hAnsi="Times New Roman"/>
          <w:sz w:val="28"/>
          <w:szCs w:val="28"/>
        </w:rPr>
      </w:pPr>
    </w:p>
    <w:tbl>
      <w:tblPr>
        <w:tblW w:w="957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778"/>
        <w:gridCol w:w="7796"/>
      </w:tblGrid>
      <w:tr w:rsidR="007E425C" w:rsidRPr="004857D3" w14:paraId="01B2AB48" w14:textId="77777777" w:rsidTr="0001784D">
        <w:trPr>
          <w:trHeight w:val="156"/>
        </w:trPr>
        <w:tc>
          <w:tcPr>
            <w:tcW w:w="9574" w:type="dxa"/>
            <w:gridSpan w:val="2"/>
            <w:tcBorders>
              <w:top w:val="single" w:sz="4" w:space="0" w:color="auto"/>
              <w:left w:val="single" w:sz="4" w:space="0" w:color="auto"/>
              <w:bottom w:val="single" w:sz="4" w:space="0" w:color="auto"/>
              <w:right w:val="single" w:sz="4" w:space="0" w:color="auto"/>
            </w:tcBorders>
          </w:tcPr>
          <w:p w14:paraId="01B2AB47" w14:textId="17E9FD71" w:rsidR="007E425C" w:rsidRPr="00A1144F" w:rsidRDefault="00303B4C" w:rsidP="00E4030A">
            <w:pPr>
              <w:jc w:val="center"/>
              <w:rPr>
                <w:b/>
                <w:sz w:val="28"/>
                <w:szCs w:val="28"/>
              </w:rPr>
            </w:pPr>
            <w:r w:rsidRPr="00AD5EE1">
              <w:rPr>
                <w:sz w:val="28"/>
                <w:szCs w:val="28"/>
              </w:rPr>
              <w:t>"</w:t>
            </w:r>
            <w:r w:rsidR="007E425C" w:rsidRPr="00A1144F">
              <w:rPr>
                <w:b/>
                <w:sz w:val="28"/>
                <w:szCs w:val="28"/>
              </w:rPr>
              <w:t>12.3.</w:t>
            </w:r>
            <w:r w:rsidR="001774BA">
              <w:rPr>
                <w:b/>
                <w:sz w:val="28"/>
                <w:szCs w:val="28"/>
              </w:rPr>
              <w:t xml:space="preserve"> </w:t>
            </w:r>
            <w:r w:rsidR="007E425C" w:rsidRPr="00A1144F">
              <w:rPr>
                <w:b/>
                <w:sz w:val="28"/>
                <w:szCs w:val="28"/>
              </w:rPr>
              <w:t xml:space="preserve">Finanšu </w:t>
            </w:r>
            <w:r w:rsidR="007E425C" w:rsidRPr="00A1144F">
              <w:rPr>
                <w:b/>
                <w:bCs/>
                <w:sz w:val="28"/>
                <w:szCs w:val="28"/>
              </w:rPr>
              <w:t>uzskaite un analīze pašvaldībā</w:t>
            </w:r>
          </w:p>
        </w:tc>
      </w:tr>
      <w:tr w:rsidR="007E425C" w:rsidRPr="004857D3" w14:paraId="01B2AB4B" w14:textId="77777777" w:rsidTr="0001784D">
        <w:trPr>
          <w:trHeight w:val="156"/>
        </w:trPr>
        <w:tc>
          <w:tcPr>
            <w:tcW w:w="1778" w:type="dxa"/>
            <w:tcBorders>
              <w:top w:val="single" w:sz="4" w:space="0" w:color="auto"/>
              <w:left w:val="single" w:sz="4" w:space="0" w:color="auto"/>
              <w:bottom w:val="single" w:sz="4" w:space="0" w:color="auto"/>
              <w:right w:val="single" w:sz="4" w:space="0" w:color="auto"/>
            </w:tcBorders>
          </w:tcPr>
          <w:p w14:paraId="01B2AB49" w14:textId="5C0B6546" w:rsidR="007E425C" w:rsidRPr="00A1144F" w:rsidRDefault="007E425C" w:rsidP="00387388">
            <w:pPr>
              <w:rPr>
                <w:sz w:val="28"/>
                <w:szCs w:val="28"/>
              </w:rPr>
            </w:pPr>
            <w:proofErr w:type="spellStart"/>
            <w:r w:rsidRPr="00A1144F">
              <w:rPr>
                <w:sz w:val="28"/>
                <w:szCs w:val="28"/>
              </w:rPr>
              <w:t>Apakšsaimes</w:t>
            </w:r>
            <w:proofErr w:type="spellEnd"/>
            <w:r w:rsidRPr="00A1144F">
              <w:rPr>
                <w:sz w:val="28"/>
                <w:szCs w:val="28"/>
              </w:rPr>
              <w:t xml:space="preserve"> apraksts</w:t>
            </w:r>
          </w:p>
        </w:tc>
        <w:tc>
          <w:tcPr>
            <w:tcW w:w="7796" w:type="dxa"/>
            <w:tcBorders>
              <w:top w:val="single" w:sz="4" w:space="0" w:color="auto"/>
              <w:left w:val="single" w:sz="4" w:space="0" w:color="auto"/>
              <w:bottom w:val="single" w:sz="4" w:space="0" w:color="auto"/>
              <w:right w:val="single" w:sz="4" w:space="0" w:color="auto"/>
            </w:tcBorders>
          </w:tcPr>
          <w:p w14:paraId="01B2AB4A" w14:textId="77777777" w:rsidR="00EA30E2" w:rsidRPr="00EA30E2" w:rsidRDefault="00EA30E2" w:rsidP="00117C9E">
            <w:pPr>
              <w:rPr>
                <w:sz w:val="28"/>
                <w:szCs w:val="28"/>
              </w:rPr>
            </w:pPr>
            <w:r w:rsidRPr="00EA30E2">
              <w:rPr>
                <w:sz w:val="28"/>
                <w:szCs w:val="28"/>
              </w:rPr>
              <w:t xml:space="preserve">Šajā </w:t>
            </w:r>
            <w:proofErr w:type="spellStart"/>
            <w:r w:rsidRPr="00EA30E2">
              <w:rPr>
                <w:sz w:val="28"/>
                <w:szCs w:val="28"/>
              </w:rPr>
              <w:t>apakšsaimē</w:t>
            </w:r>
            <w:proofErr w:type="spellEnd"/>
            <w:r w:rsidRPr="00EA30E2">
              <w:rPr>
                <w:sz w:val="28"/>
                <w:szCs w:val="28"/>
              </w:rPr>
              <w:t xml:space="preserve"> ietilpst amati, kuru pildītāji analizē pašvaldības budžeta ieņēmumu izpildes rādītājus, kontrolē tā izpildi un veic nepieciešamās darbības pašvaldības budžeta ieņēmumu palielināšanai</w:t>
            </w:r>
          </w:p>
        </w:tc>
      </w:tr>
    </w:tbl>
    <w:p w14:paraId="42EA1994" w14:textId="77777777" w:rsidR="00DF669E" w:rsidRDefault="00DF669E">
      <w:r>
        <w:br w:type="page"/>
      </w:r>
    </w:p>
    <w:tbl>
      <w:tblPr>
        <w:tblW w:w="957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778"/>
        <w:gridCol w:w="2243"/>
        <w:gridCol w:w="5553"/>
      </w:tblGrid>
      <w:tr w:rsidR="007E425C" w:rsidRPr="004857D3" w14:paraId="01B2AB4F" w14:textId="77777777" w:rsidTr="0001784D">
        <w:trPr>
          <w:trHeight w:val="156"/>
        </w:trPr>
        <w:tc>
          <w:tcPr>
            <w:tcW w:w="1778" w:type="dxa"/>
            <w:vAlign w:val="center"/>
          </w:tcPr>
          <w:p w14:paraId="01B2AB4C" w14:textId="7F88EC9C" w:rsidR="007E425C" w:rsidRPr="00A1144F" w:rsidRDefault="007E425C" w:rsidP="00E4030A">
            <w:pPr>
              <w:jc w:val="center"/>
              <w:rPr>
                <w:sz w:val="28"/>
                <w:szCs w:val="28"/>
              </w:rPr>
            </w:pPr>
            <w:r w:rsidRPr="00A1144F">
              <w:rPr>
                <w:sz w:val="28"/>
                <w:szCs w:val="28"/>
              </w:rPr>
              <w:lastRenderedPageBreak/>
              <w:t>Līmenis</w:t>
            </w:r>
          </w:p>
        </w:tc>
        <w:tc>
          <w:tcPr>
            <w:tcW w:w="2243" w:type="dxa"/>
            <w:vAlign w:val="center"/>
          </w:tcPr>
          <w:p w14:paraId="01B2AB4D" w14:textId="77777777" w:rsidR="007E425C" w:rsidRPr="00A1144F" w:rsidRDefault="007E425C" w:rsidP="00E4030A">
            <w:pPr>
              <w:pStyle w:val="NormalWeb"/>
              <w:spacing w:before="0" w:beforeAutospacing="0" w:after="0" w:afterAutospacing="0"/>
              <w:jc w:val="center"/>
              <w:rPr>
                <w:bCs/>
                <w:sz w:val="28"/>
                <w:szCs w:val="28"/>
              </w:rPr>
            </w:pPr>
            <w:r w:rsidRPr="00A1144F">
              <w:rPr>
                <w:bCs/>
                <w:sz w:val="28"/>
                <w:szCs w:val="28"/>
              </w:rPr>
              <w:t>Līmeņa raksturojums</w:t>
            </w:r>
          </w:p>
        </w:tc>
        <w:tc>
          <w:tcPr>
            <w:tcW w:w="5553" w:type="dxa"/>
            <w:vAlign w:val="center"/>
          </w:tcPr>
          <w:p w14:paraId="01B2AB4E" w14:textId="77777777" w:rsidR="007E425C" w:rsidRPr="00A1144F" w:rsidRDefault="007E425C" w:rsidP="00E4030A">
            <w:pPr>
              <w:jc w:val="center"/>
              <w:rPr>
                <w:sz w:val="28"/>
                <w:szCs w:val="28"/>
              </w:rPr>
            </w:pPr>
            <w:r w:rsidRPr="00A1144F">
              <w:rPr>
                <w:sz w:val="28"/>
                <w:szCs w:val="28"/>
              </w:rPr>
              <w:t xml:space="preserve">Amata </w:t>
            </w:r>
            <w:proofErr w:type="spellStart"/>
            <w:r w:rsidRPr="00A1144F">
              <w:rPr>
                <w:sz w:val="28"/>
                <w:szCs w:val="28"/>
              </w:rPr>
              <w:t>paraugapraksts</w:t>
            </w:r>
            <w:proofErr w:type="spellEnd"/>
          </w:p>
        </w:tc>
      </w:tr>
      <w:tr w:rsidR="007E425C" w:rsidRPr="004857D3" w14:paraId="01B2AB5A" w14:textId="77777777" w:rsidTr="0001784D">
        <w:trPr>
          <w:trHeight w:val="557"/>
        </w:trPr>
        <w:tc>
          <w:tcPr>
            <w:tcW w:w="1778" w:type="dxa"/>
            <w:vAlign w:val="center"/>
          </w:tcPr>
          <w:p w14:paraId="01B2AB53" w14:textId="3C391DEC" w:rsidR="007E425C" w:rsidRPr="00A1144F" w:rsidRDefault="007E425C" w:rsidP="00387388">
            <w:pPr>
              <w:pStyle w:val="NormalWeb"/>
              <w:spacing w:before="0" w:beforeAutospacing="0" w:after="0" w:afterAutospacing="0"/>
              <w:jc w:val="center"/>
              <w:rPr>
                <w:bCs/>
                <w:sz w:val="28"/>
                <w:szCs w:val="28"/>
              </w:rPr>
            </w:pPr>
            <w:r w:rsidRPr="00A1144F">
              <w:rPr>
                <w:bCs/>
                <w:sz w:val="28"/>
                <w:szCs w:val="28"/>
              </w:rPr>
              <w:t xml:space="preserve">I </w:t>
            </w:r>
          </w:p>
        </w:tc>
        <w:tc>
          <w:tcPr>
            <w:tcW w:w="2243" w:type="dxa"/>
            <w:vAlign w:val="center"/>
          </w:tcPr>
          <w:p w14:paraId="01B2AB54" w14:textId="3BAF8674" w:rsidR="007E425C" w:rsidRPr="00A1144F" w:rsidRDefault="007E425C" w:rsidP="00E4030A">
            <w:pPr>
              <w:rPr>
                <w:sz w:val="28"/>
                <w:szCs w:val="28"/>
              </w:rPr>
            </w:pPr>
            <w:r w:rsidRPr="00A1144F">
              <w:rPr>
                <w:sz w:val="28"/>
                <w:szCs w:val="28"/>
              </w:rPr>
              <w:t>Veic pašvaldības budžet</w:t>
            </w:r>
            <w:r w:rsidR="00387388">
              <w:rPr>
                <w:sz w:val="28"/>
                <w:szCs w:val="28"/>
              </w:rPr>
              <w:t xml:space="preserve">ā ieskaitīto nodokļu maksājumu </w:t>
            </w:r>
            <w:r w:rsidRPr="00A1144F">
              <w:rPr>
                <w:sz w:val="28"/>
                <w:szCs w:val="28"/>
              </w:rPr>
              <w:t xml:space="preserve">analīzi un kontroli </w:t>
            </w:r>
          </w:p>
        </w:tc>
        <w:tc>
          <w:tcPr>
            <w:tcW w:w="5553" w:type="dxa"/>
          </w:tcPr>
          <w:p w14:paraId="01B2AB55" w14:textId="57C5D7B2" w:rsidR="007E425C" w:rsidRPr="00A1144F" w:rsidRDefault="007E425C" w:rsidP="00387388">
            <w:pPr>
              <w:numPr>
                <w:ilvl w:val="0"/>
                <w:numId w:val="33"/>
              </w:numPr>
              <w:tabs>
                <w:tab w:val="clear" w:pos="1080"/>
                <w:tab w:val="num" w:pos="223"/>
              </w:tabs>
              <w:ind w:left="223" w:hanging="223"/>
              <w:rPr>
                <w:sz w:val="28"/>
                <w:szCs w:val="28"/>
              </w:rPr>
            </w:pPr>
            <w:r w:rsidRPr="00A1144F">
              <w:rPr>
                <w:sz w:val="28"/>
                <w:szCs w:val="28"/>
              </w:rPr>
              <w:t xml:space="preserve">Analizē pašvaldības budžetā iemaksātās nodokļa summas un kontrolē to savlaicīgu un pilnīgu ieskaitīšanu </w:t>
            </w:r>
          </w:p>
          <w:p w14:paraId="01B2AB56" w14:textId="77777777" w:rsidR="007E425C" w:rsidRPr="00A1144F" w:rsidRDefault="007E425C" w:rsidP="00387388">
            <w:pPr>
              <w:numPr>
                <w:ilvl w:val="0"/>
                <w:numId w:val="33"/>
              </w:numPr>
              <w:tabs>
                <w:tab w:val="clear" w:pos="1080"/>
                <w:tab w:val="num" w:pos="223"/>
              </w:tabs>
              <w:ind w:left="223" w:hanging="223"/>
              <w:rPr>
                <w:sz w:val="28"/>
                <w:szCs w:val="28"/>
              </w:rPr>
            </w:pPr>
            <w:r w:rsidRPr="00A1144F">
              <w:rPr>
                <w:sz w:val="28"/>
                <w:szCs w:val="28"/>
              </w:rPr>
              <w:t>Veic nepieciešamās darbības, lai atgūtu kļūdaini pārskaitītās nodokļa summas</w:t>
            </w:r>
          </w:p>
          <w:p w14:paraId="01B2AB57" w14:textId="77777777" w:rsidR="007E425C" w:rsidRPr="00A1144F" w:rsidRDefault="007E425C" w:rsidP="00387388">
            <w:pPr>
              <w:numPr>
                <w:ilvl w:val="0"/>
                <w:numId w:val="33"/>
              </w:numPr>
              <w:tabs>
                <w:tab w:val="clear" w:pos="1080"/>
                <w:tab w:val="num" w:pos="223"/>
              </w:tabs>
              <w:ind w:left="223" w:hanging="223"/>
              <w:rPr>
                <w:sz w:val="28"/>
                <w:szCs w:val="28"/>
              </w:rPr>
            </w:pPr>
            <w:r w:rsidRPr="00A1144F">
              <w:rPr>
                <w:sz w:val="28"/>
                <w:szCs w:val="28"/>
              </w:rPr>
              <w:t>Izskata informācijas pieprasījumus un sagatavo atbildes</w:t>
            </w:r>
          </w:p>
          <w:p w14:paraId="01B2AB59" w14:textId="25B5CEE9" w:rsidR="007E425C" w:rsidRPr="00A1144F" w:rsidRDefault="00C04AC9" w:rsidP="00C04AC9">
            <w:pPr>
              <w:numPr>
                <w:ilvl w:val="0"/>
                <w:numId w:val="33"/>
              </w:numPr>
              <w:tabs>
                <w:tab w:val="clear" w:pos="1080"/>
                <w:tab w:val="num" w:pos="223"/>
              </w:tabs>
              <w:ind w:left="223" w:hanging="223"/>
              <w:rPr>
                <w:sz w:val="28"/>
                <w:szCs w:val="28"/>
              </w:rPr>
            </w:pPr>
            <w:r>
              <w:rPr>
                <w:sz w:val="28"/>
                <w:szCs w:val="28"/>
              </w:rPr>
              <w:t>A</w:t>
            </w:r>
            <w:r w:rsidRPr="00A1144F">
              <w:rPr>
                <w:sz w:val="28"/>
                <w:szCs w:val="28"/>
              </w:rPr>
              <w:t xml:space="preserve">tbilstoši kompetencei </w:t>
            </w:r>
            <w:r>
              <w:rPr>
                <w:sz w:val="28"/>
                <w:szCs w:val="28"/>
              </w:rPr>
              <w:t>s</w:t>
            </w:r>
            <w:r w:rsidR="007E425C" w:rsidRPr="00A1144F">
              <w:rPr>
                <w:sz w:val="28"/>
                <w:szCs w:val="28"/>
              </w:rPr>
              <w:t xml:space="preserve">niedz konsultācijas fiziskām un juridiskām personām </w:t>
            </w:r>
          </w:p>
        </w:tc>
      </w:tr>
      <w:tr w:rsidR="007E425C" w:rsidRPr="004857D3" w14:paraId="01B2AB67" w14:textId="77777777" w:rsidTr="0001784D">
        <w:trPr>
          <w:trHeight w:val="557"/>
        </w:trPr>
        <w:tc>
          <w:tcPr>
            <w:tcW w:w="1778" w:type="dxa"/>
            <w:vAlign w:val="center"/>
          </w:tcPr>
          <w:p w14:paraId="01B2AB5C" w14:textId="3C1FA4A0" w:rsidR="007E425C" w:rsidRPr="00A1144F" w:rsidRDefault="007E425C" w:rsidP="00387388">
            <w:pPr>
              <w:pStyle w:val="NormalWeb"/>
              <w:spacing w:before="0" w:beforeAutospacing="0" w:after="0" w:afterAutospacing="0"/>
              <w:jc w:val="center"/>
              <w:rPr>
                <w:bCs/>
                <w:sz w:val="28"/>
                <w:szCs w:val="28"/>
              </w:rPr>
            </w:pPr>
            <w:r w:rsidRPr="00A1144F">
              <w:rPr>
                <w:bCs/>
                <w:sz w:val="28"/>
                <w:szCs w:val="28"/>
              </w:rPr>
              <w:t>II</w:t>
            </w:r>
          </w:p>
        </w:tc>
        <w:tc>
          <w:tcPr>
            <w:tcW w:w="2243" w:type="dxa"/>
            <w:vAlign w:val="center"/>
          </w:tcPr>
          <w:p w14:paraId="01B2AB5E" w14:textId="77777777" w:rsidR="007E425C" w:rsidRPr="00A1144F" w:rsidRDefault="007E425C" w:rsidP="00E4030A">
            <w:pPr>
              <w:rPr>
                <w:sz w:val="28"/>
                <w:szCs w:val="28"/>
              </w:rPr>
            </w:pPr>
            <w:r w:rsidRPr="00A1144F">
              <w:rPr>
                <w:sz w:val="28"/>
                <w:szCs w:val="28"/>
              </w:rPr>
              <w:t>Veic nodokļu maksājumu uzskaiti un pārskaitāmo nodokļu maksājumu analīzi</w:t>
            </w:r>
          </w:p>
        </w:tc>
        <w:tc>
          <w:tcPr>
            <w:tcW w:w="5553" w:type="dxa"/>
          </w:tcPr>
          <w:p w14:paraId="01B2AB5F" w14:textId="77777777" w:rsidR="007E425C" w:rsidRPr="00A1144F" w:rsidRDefault="007E425C" w:rsidP="00E4030A">
            <w:pPr>
              <w:pStyle w:val="naiskr"/>
              <w:spacing w:before="0" w:after="0"/>
              <w:ind w:left="55"/>
              <w:rPr>
                <w:sz w:val="28"/>
                <w:szCs w:val="28"/>
              </w:rPr>
            </w:pPr>
            <w:r w:rsidRPr="00A1144F">
              <w:rPr>
                <w:sz w:val="28"/>
                <w:szCs w:val="28"/>
              </w:rPr>
              <w:t>Veic I līmenim noteiktos amata pienākumus pašvaldībā, kā arī:</w:t>
            </w:r>
          </w:p>
          <w:p w14:paraId="01B2AB60" w14:textId="77777777" w:rsidR="007E425C" w:rsidRPr="00A1144F" w:rsidRDefault="007E425C" w:rsidP="00E4030A">
            <w:pPr>
              <w:numPr>
                <w:ilvl w:val="0"/>
                <w:numId w:val="32"/>
              </w:numPr>
              <w:ind w:left="223" w:hanging="223"/>
              <w:rPr>
                <w:sz w:val="28"/>
                <w:szCs w:val="28"/>
              </w:rPr>
            </w:pPr>
            <w:r w:rsidRPr="00A1144F">
              <w:rPr>
                <w:sz w:val="28"/>
                <w:szCs w:val="28"/>
              </w:rPr>
              <w:t>Kontrolē nodokļu maksājumu datu ievadi informāciju sistēmu reģistros</w:t>
            </w:r>
          </w:p>
          <w:p w14:paraId="01B2AB61" w14:textId="144D5370" w:rsidR="007E425C" w:rsidRPr="00A1144F" w:rsidRDefault="007E425C" w:rsidP="00E4030A">
            <w:pPr>
              <w:numPr>
                <w:ilvl w:val="0"/>
                <w:numId w:val="32"/>
              </w:numPr>
              <w:ind w:left="223" w:hanging="223"/>
              <w:rPr>
                <w:sz w:val="28"/>
                <w:szCs w:val="28"/>
              </w:rPr>
            </w:pPr>
            <w:r w:rsidRPr="00A1144F">
              <w:rPr>
                <w:sz w:val="28"/>
                <w:szCs w:val="28"/>
              </w:rPr>
              <w:t>Pārbauda</w:t>
            </w:r>
            <w:r w:rsidR="00C04AC9">
              <w:rPr>
                <w:sz w:val="28"/>
                <w:szCs w:val="28"/>
              </w:rPr>
              <w:t xml:space="preserve"> un</w:t>
            </w:r>
            <w:r w:rsidRPr="00A1144F">
              <w:rPr>
                <w:sz w:val="28"/>
                <w:szCs w:val="28"/>
              </w:rPr>
              <w:t xml:space="preserve"> analizē ievadīto informāciju un novērš neprecizitātes</w:t>
            </w:r>
            <w:proofErr w:type="gramStart"/>
            <w:r w:rsidRPr="00A1144F">
              <w:rPr>
                <w:sz w:val="28"/>
                <w:szCs w:val="28"/>
              </w:rPr>
              <w:t xml:space="preserve">  </w:t>
            </w:r>
            <w:proofErr w:type="gramEnd"/>
          </w:p>
          <w:p w14:paraId="01B2AB62" w14:textId="45F002C2" w:rsidR="007E425C" w:rsidRPr="00A1144F" w:rsidRDefault="007E425C" w:rsidP="00E4030A">
            <w:pPr>
              <w:numPr>
                <w:ilvl w:val="0"/>
                <w:numId w:val="32"/>
              </w:numPr>
              <w:ind w:left="223" w:hanging="223"/>
              <w:rPr>
                <w:sz w:val="28"/>
                <w:szCs w:val="28"/>
              </w:rPr>
            </w:pPr>
            <w:r w:rsidRPr="00A1144F">
              <w:rPr>
                <w:sz w:val="28"/>
                <w:szCs w:val="28"/>
              </w:rPr>
              <w:t>Gatavo pārskatus par nodokļu ieņēmumiem pašvaldības budžetā un budžeta izpildi</w:t>
            </w:r>
          </w:p>
          <w:p w14:paraId="01B2AB63" w14:textId="2F69DF3E" w:rsidR="007E425C" w:rsidRPr="00A1144F" w:rsidRDefault="007E425C" w:rsidP="00E4030A">
            <w:pPr>
              <w:numPr>
                <w:ilvl w:val="0"/>
                <w:numId w:val="32"/>
              </w:numPr>
              <w:ind w:left="223" w:hanging="223"/>
              <w:rPr>
                <w:sz w:val="28"/>
                <w:szCs w:val="28"/>
              </w:rPr>
            </w:pPr>
            <w:r w:rsidRPr="00A1144F">
              <w:rPr>
                <w:sz w:val="28"/>
                <w:szCs w:val="28"/>
              </w:rPr>
              <w:t xml:space="preserve">Veic </w:t>
            </w:r>
            <w:r w:rsidR="00303B4C" w:rsidRPr="00A1144F">
              <w:rPr>
                <w:sz w:val="28"/>
                <w:szCs w:val="28"/>
              </w:rPr>
              <w:t xml:space="preserve">no pašvaldības budžeta </w:t>
            </w:r>
            <w:r w:rsidRPr="00A1144F">
              <w:rPr>
                <w:sz w:val="28"/>
                <w:szCs w:val="28"/>
              </w:rPr>
              <w:t>izmaksājamo summu (piem</w:t>
            </w:r>
            <w:r w:rsidR="00387388">
              <w:rPr>
                <w:sz w:val="28"/>
                <w:szCs w:val="28"/>
              </w:rPr>
              <w:t xml:space="preserve">ēram, </w:t>
            </w:r>
            <w:r w:rsidRPr="00A1144F">
              <w:rPr>
                <w:sz w:val="28"/>
                <w:szCs w:val="28"/>
              </w:rPr>
              <w:t xml:space="preserve">nodokļu maksājumu) aprēķinus </w:t>
            </w:r>
          </w:p>
          <w:p w14:paraId="01B2AB64" w14:textId="23A6AC9D" w:rsidR="007E425C" w:rsidRPr="00A1144F" w:rsidRDefault="007E425C" w:rsidP="00E4030A">
            <w:pPr>
              <w:numPr>
                <w:ilvl w:val="0"/>
                <w:numId w:val="32"/>
              </w:numPr>
              <w:ind w:left="223" w:hanging="223"/>
              <w:rPr>
                <w:sz w:val="28"/>
                <w:szCs w:val="28"/>
              </w:rPr>
            </w:pPr>
            <w:r w:rsidRPr="00A1144F">
              <w:rPr>
                <w:sz w:val="28"/>
                <w:szCs w:val="28"/>
              </w:rPr>
              <w:t xml:space="preserve">Sniedz priekšlikumus nodokļu administrēšanas sistēmas pilnveidošanai </w:t>
            </w:r>
          </w:p>
          <w:p w14:paraId="01B2AB65" w14:textId="77777777" w:rsidR="007E425C" w:rsidRPr="00A1144F" w:rsidRDefault="007E425C" w:rsidP="00E4030A">
            <w:pPr>
              <w:numPr>
                <w:ilvl w:val="0"/>
                <w:numId w:val="32"/>
              </w:numPr>
              <w:ind w:left="223" w:hanging="223"/>
              <w:rPr>
                <w:sz w:val="28"/>
                <w:szCs w:val="28"/>
              </w:rPr>
            </w:pPr>
            <w:r w:rsidRPr="00A1144F">
              <w:rPr>
                <w:sz w:val="28"/>
                <w:szCs w:val="28"/>
              </w:rPr>
              <w:t>Sagatavo administratīvo aktu projektus</w:t>
            </w:r>
          </w:p>
          <w:p w14:paraId="01B2AB66" w14:textId="77777777" w:rsidR="007E425C" w:rsidRPr="00A1144F" w:rsidRDefault="007E425C" w:rsidP="00E4030A">
            <w:pPr>
              <w:numPr>
                <w:ilvl w:val="0"/>
                <w:numId w:val="32"/>
              </w:numPr>
              <w:ind w:left="223" w:hanging="223"/>
              <w:rPr>
                <w:sz w:val="28"/>
                <w:szCs w:val="28"/>
              </w:rPr>
            </w:pPr>
            <w:r w:rsidRPr="00A1144F">
              <w:rPr>
                <w:sz w:val="28"/>
                <w:szCs w:val="28"/>
              </w:rPr>
              <w:t>Veic jaunāko speciālistu apmācību</w:t>
            </w:r>
          </w:p>
        </w:tc>
      </w:tr>
      <w:tr w:rsidR="007E425C" w:rsidRPr="004857D3" w14:paraId="01B2AB74" w14:textId="77777777" w:rsidTr="0001784D">
        <w:trPr>
          <w:trHeight w:val="472"/>
        </w:trPr>
        <w:tc>
          <w:tcPr>
            <w:tcW w:w="1778" w:type="dxa"/>
            <w:vAlign w:val="center"/>
          </w:tcPr>
          <w:p w14:paraId="01B2AB69" w14:textId="4C38B83C" w:rsidR="007E425C" w:rsidRPr="00A1144F" w:rsidRDefault="007E425C" w:rsidP="00387388">
            <w:pPr>
              <w:pStyle w:val="NormalWeb"/>
              <w:spacing w:before="0" w:beforeAutospacing="0" w:after="0" w:afterAutospacing="0"/>
              <w:jc w:val="center"/>
              <w:rPr>
                <w:bCs/>
                <w:sz w:val="28"/>
                <w:szCs w:val="28"/>
              </w:rPr>
            </w:pPr>
            <w:r w:rsidRPr="00A1144F">
              <w:rPr>
                <w:bCs/>
                <w:sz w:val="28"/>
                <w:szCs w:val="28"/>
              </w:rPr>
              <w:t>III</w:t>
            </w:r>
          </w:p>
        </w:tc>
        <w:tc>
          <w:tcPr>
            <w:tcW w:w="2243" w:type="dxa"/>
            <w:vAlign w:val="center"/>
          </w:tcPr>
          <w:p w14:paraId="01B2AB6A" w14:textId="77777777" w:rsidR="007E425C" w:rsidRPr="00A1144F" w:rsidRDefault="007E425C" w:rsidP="00E4030A">
            <w:pPr>
              <w:rPr>
                <w:sz w:val="28"/>
                <w:szCs w:val="28"/>
              </w:rPr>
            </w:pPr>
            <w:r w:rsidRPr="00A1144F">
              <w:rPr>
                <w:sz w:val="28"/>
                <w:szCs w:val="28"/>
              </w:rPr>
              <w:t>Veic eksperta funkcijas. Dziļi pārzina konkrēto jomu un strādā ar sarežģītiem jautājumiem</w:t>
            </w:r>
          </w:p>
        </w:tc>
        <w:tc>
          <w:tcPr>
            <w:tcW w:w="5553" w:type="dxa"/>
          </w:tcPr>
          <w:p w14:paraId="01B2AB6B" w14:textId="77777777" w:rsidR="007E425C" w:rsidRPr="00A1144F" w:rsidRDefault="007E425C" w:rsidP="00E4030A">
            <w:pPr>
              <w:pStyle w:val="naiskr"/>
              <w:spacing w:before="0" w:after="0"/>
              <w:ind w:left="55"/>
              <w:rPr>
                <w:sz w:val="28"/>
                <w:szCs w:val="28"/>
              </w:rPr>
            </w:pPr>
            <w:r w:rsidRPr="00A1144F">
              <w:rPr>
                <w:sz w:val="28"/>
                <w:szCs w:val="28"/>
              </w:rPr>
              <w:t>Veic II līmenim noteiktos amata pienākumus pašvaldībā, kā arī:</w:t>
            </w:r>
          </w:p>
          <w:p w14:paraId="01B2AB6C" w14:textId="77777777" w:rsidR="007E425C" w:rsidRPr="00A1144F" w:rsidRDefault="007E425C" w:rsidP="00E4030A">
            <w:pPr>
              <w:numPr>
                <w:ilvl w:val="0"/>
                <w:numId w:val="32"/>
              </w:numPr>
              <w:ind w:left="223" w:hanging="223"/>
              <w:rPr>
                <w:sz w:val="28"/>
                <w:szCs w:val="28"/>
              </w:rPr>
            </w:pPr>
            <w:r w:rsidRPr="00A1144F">
              <w:rPr>
                <w:sz w:val="28"/>
                <w:szCs w:val="28"/>
              </w:rPr>
              <w:t xml:space="preserve">Veic analīzi un pārbauda sagatavotos aprēķinus </w:t>
            </w:r>
          </w:p>
          <w:p w14:paraId="01B2AB6D" w14:textId="4FC9EC03" w:rsidR="007E425C" w:rsidRPr="00A1144F" w:rsidRDefault="007E425C" w:rsidP="00E4030A">
            <w:pPr>
              <w:numPr>
                <w:ilvl w:val="0"/>
                <w:numId w:val="32"/>
              </w:numPr>
              <w:ind w:left="223" w:hanging="223"/>
              <w:rPr>
                <w:sz w:val="28"/>
                <w:szCs w:val="28"/>
              </w:rPr>
            </w:pPr>
            <w:r w:rsidRPr="00A1144F">
              <w:rPr>
                <w:sz w:val="28"/>
                <w:szCs w:val="28"/>
              </w:rPr>
              <w:t>Izskata sarežģītas lietas nodokļu administrēšanas j</w:t>
            </w:r>
            <w:r w:rsidR="00C04AC9">
              <w:rPr>
                <w:sz w:val="28"/>
                <w:szCs w:val="28"/>
              </w:rPr>
              <w:t>omā</w:t>
            </w:r>
            <w:r w:rsidRPr="00A1144F">
              <w:rPr>
                <w:sz w:val="28"/>
                <w:szCs w:val="28"/>
              </w:rPr>
              <w:t>, kur nepieciešama liela pieredze un dziļa konkrēt</w:t>
            </w:r>
            <w:r w:rsidR="00C04AC9">
              <w:rPr>
                <w:sz w:val="28"/>
                <w:szCs w:val="28"/>
              </w:rPr>
              <w:t>ā</w:t>
            </w:r>
            <w:r w:rsidRPr="00A1144F">
              <w:rPr>
                <w:sz w:val="28"/>
                <w:szCs w:val="28"/>
              </w:rPr>
              <w:t>s jomas pārzināšana</w:t>
            </w:r>
          </w:p>
          <w:p w14:paraId="01B2AB6E" w14:textId="77777777" w:rsidR="007E425C" w:rsidRPr="00A1144F" w:rsidRDefault="007E425C" w:rsidP="00E4030A">
            <w:pPr>
              <w:numPr>
                <w:ilvl w:val="0"/>
                <w:numId w:val="32"/>
              </w:numPr>
              <w:ind w:left="223" w:hanging="223"/>
              <w:rPr>
                <w:sz w:val="28"/>
                <w:szCs w:val="28"/>
              </w:rPr>
            </w:pPr>
            <w:r w:rsidRPr="00A1144F">
              <w:rPr>
                <w:sz w:val="28"/>
                <w:szCs w:val="28"/>
              </w:rPr>
              <w:t>Gatavo priekšlikumus par nepieciešamajiem grozījumiem normatīvajos aktos pašvaldības budžeta izpildes nodrošināšanas jomā</w:t>
            </w:r>
          </w:p>
          <w:p w14:paraId="01B2AB6F" w14:textId="3700AE4A" w:rsidR="007E425C" w:rsidRPr="00A1144F" w:rsidRDefault="007E425C" w:rsidP="00E4030A">
            <w:pPr>
              <w:numPr>
                <w:ilvl w:val="0"/>
                <w:numId w:val="32"/>
              </w:numPr>
              <w:ind w:left="223" w:hanging="223"/>
              <w:rPr>
                <w:sz w:val="28"/>
                <w:szCs w:val="28"/>
              </w:rPr>
            </w:pPr>
            <w:r w:rsidRPr="00A1144F">
              <w:rPr>
                <w:sz w:val="28"/>
                <w:szCs w:val="28"/>
              </w:rPr>
              <w:t>Analizē budžeta ieņēmumu plāna izpildes gaitu</w:t>
            </w:r>
          </w:p>
          <w:p w14:paraId="01B2AB70" w14:textId="77777777" w:rsidR="007E425C" w:rsidRPr="00A1144F" w:rsidRDefault="007E425C" w:rsidP="00E4030A">
            <w:pPr>
              <w:numPr>
                <w:ilvl w:val="0"/>
                <w:numId w:val="32"/>
              </w:numPr>
              <w:ind w:left="223" w:hanging="223"/>
              <w:rPr>
                <w:sz w:val="28"/>
                <w:szCs w:val="28"/>
              </w:rPr>
            </w:pPr>
            <w:r w:rsidRPr="00A1144F">
              <w:rPr>
                <w:sz w:val="28"/>
                <w:szCs w:val="28"/>
              </w:rPr>
              <w:t>Sagatavo informatīvus pārskatus par pašvaldības administrētajiem nodokļiem</w:t>
            </w:r>
          </w:p>
          <w:p w14:paraId="01B2AB71" w14:textId="77777777" w:rsidR="007E425C" w:rsidRPr="00A1144F" w:rsidRDefault="007E425C" w:rsidP="00E4030A">
            <w:pPr>
              <w:numPr>
                <w:ilvl w:val="0"/>
                <w:numId w:val="31"/>
              </w:numPr>
              <w:ind w:left="223" w:hanging="223"/>
              <w:rPr>
                <w:sz w:val="28"/>
                <w:szCs w:val="28"/>
              </w:rPr>
            </w:pPr>
            <w:r w:rsidRPr="00A1144F">
              <w:rPr>
                <w:sz w:val="28"/>
                <w:szCs w:val="28"/>
              </w:rPr>
              <w:lastRenderedPageBreak/>
              <w:t>Izvērtē un sagatavo administratīvo aktu projektus sarežģītos gadījumos</w:t>
            </w:r>
          </w:p>
          <w:p w14:paraId="01B2AB72" w14:textId="77777777" w:rsidR="007E425C" w:rsidRPr="00A1144F" w:rsidRDefault="007E425C" w:rsidP="00E4030A">
            <w:pPr>
              <w:numPr>
                <w:ilvl w:val="0"/>
                <w:numId w:val="31"/>
              </w:numPr>
              <w:ind w:left="223" w:hanging="223"/>
              <w:rPr>
                <w:sz w:val="28"/>
                <w:szCs w:val="28"/>
              </w:rPr>
            </w:pPr>
            <w:r w:rsidRPr="00A1144F">
              <w:rPr>
                <w:sz w:val="28"/>
                <w:szCs w:val="28"/>
              </w:rPr>
              <w:t>Sniedz atzinumus par nodokļu parādiem</w:t>
            </w:r>
          </w:p>
          <w:p w14:paraId="01B2AB73" w14:textId="77777777" w:rsidR="007E425C" w:rsidRPr="00A1144F" w:rsidRDefault="007E425C" w:rsidP="00E4030A">
            <w:pPr>
              <w:numPr>
                <w:ilvl w:val="0"/>
                <w:numId w:val="31"/>
              </w:numPr>
              <w:ind w:left="223" w:hanging="223"/>
              <w:rPr>
                <w:sz w:val="28"/>
                <w:szCs w:val="28"/>
              </w:rPr>
            </w:pPr>
            <w:r w:rsidRPr="00A1144F">
              <w:rPr>
                <w:sz w:val="28"/>
                <w:szCs w:val="28"/>
              </w:rPr>
              <w:t>Var aizvietot struktūrvienības vadītāju</w:t>
            </w:r>
          </w:p>
        </w:tc>
      </w:tr>
      <w:tr w:rsidR="007E425C" w:rsidRPr="004857D3" w14:paraId="01B2AB80" w14:textId="77777777" w:rsidTr="0001784D">
        <w:trPr>
          <w:trHeight w:val="557"/>
        </w:trPr>
        <w:tc>
          <w:tcPr>
            <w:tcW w:w="1778" w:type="dxa"/>
            <w:vAlign w:val="center"/>
          </w:tcPr>
          <w:p w14:paraId="01B2AB76" w14:textId="7FB358D2" w:rsidR="007E425C" w:rsidRPr="00A1144F" w:rsidRDefault="007E425C" w:rsidP="00387388">
            <w:pPr>
              <w:pStyle w:val="NormalWeb"/>
              <w:spacing w:before="0" w:beforeAutospacing="0" w:after="0" w:afterAutospacing="0"/>
              <w:jc w:val="center"/>
              <w:rPr>
                <w:bCs/>
                <w:sz w:val="28"/>
                <w:szCs w:val="28"/>
              </w:rPr>
            </w:pPr>
            <w:r w:rsidRPr="00A1144F">
              <w:rPr>
                <w:bCs/>
                <w:sz w:val="28"/>
                <w:szCs w:val="28"/>
              </w:rPr>
              <w:lastRenderedPageBreak/>
              <w:t>IV</w:t>
            </w:r>
          </w:p>
        </w:tc>
        <w:tc>
          <w:tcPr>
            <w:tcW w:w="2243" w:type="dxa"/>
            <w:vAlign w:val="center"/>
          </w:tcPr>
          <w:p w14:paraId="01B2AB77" w14:textId="77777777" w:rsidR="007E425C" w:rsidRPr="00A1144F" w:rsidRDefault="007E425C" w:rsidP="00E4030A">
            <w:pPr>
              <w:rPr>
                <w:sz w:val="28"/>
                <w:szCs w:val="28"/>
              </w:rPr>
            </w:pPr>
            <w:r w:rsidRPr="00A1144F">
              <w:rPr>
                <w:sz w:val="28"/>
                <w:szCs w:val="28"/>
              </w:rPr>
              <w:t xml:space="preserve">Vada finanšu analīzes struktūrvienību </w:t>
            </w:r>
          </w:p>
        </w:tc>
        <w:tc>
          <w:tcPr>
            <w:tcW w:w="5553" w:type="dxa"/>
          </w:tcPr>
          <w:p w14:paraId="01B2AB78" w14:textId="77777777" w:rsidR="007E425C" w:rsidRPr="00A1144F" w:rsidRDefault="007E425C" w:rsidP="00E4030A">
            <w:pPr>
              <w:numPr>
                <w:ilvl w:val="0"/>
                <w:numId w:val="32"/>
              </w:numPr>
              <w:ind w:left="223" w:hanging="223"/>
              <w:rPr>
                <w:sz w:val="28"/>
                <w:szCs w:val="28"/>
              </w:rPr>
            </w:pPr>
            <w:r w:rsidRPr="00A1144F">
              <w:rPr>
                <w:sz w:val="28"/>
                <w:szCs w:val="28"/>
              </w:rPr>
              <w:t xml:space="preserve">Vada struktūrvienības darbu, nosaka uzdevumus un kontrolē to izpildi </w:t>
            </w:r>
          </w:p>
          <w:p w14:paraId="01B2AB79" w14:textId="77777777" w:rsidR="007E425C" w:rsidRPr="00A1144F" w:rsidRDefault="007E425C" w:rsidP="00E4030A">
            <w:pPr>
              <w:numPr>
                <w:ilvl w:val="0"/>
                <w:numId w:val="32"/>
              </w:numPr>
              <w:ind w:left="223" w:hanging="223"/>
              <w:rPr>
                <w:sz w:val="28"/>
                <w:szCs w:val="28"/>
              </w:rPr>
            </w:pPr>
            <w:r w:rsidRPr="00A1144F">
              <w:rPr>
                <w:sz w:val="28"/>
                <w:szCs w:val="28"/>
              </w:rPr>
              <w:t xml:space="preserve">Pārrauga un vada finanšu analīzes procesu </w:t>
            </w:r>
          </w:p>
          <w:p w14:paraId="01B2AB7A" w14:textId="77777777" w:rsidR="007E425C" w:rsidRPr="00A1144F" w:rsidRDefault="007E425C" w:rsidP="00E4030A">
            <w:pPr>
              <w:numPr>
                <w:ilvl w:val="0"/>
                <w:numId w:val="32"/>
              </w:numPr>
              <w:ind w:left="223" w:hanging="223"/>
              <w:rPr>
                <w:sz w:val="28"/>
                <w:szCs w:val="28"/>
              </w:rPr>
            </w:pPr>
            <w:r w:rsidRPr="00A1144F">
              <w:rPr>
                <w:sz w:val="28"/>
                <w:szCs w:val="28"/>
              </w:rPr>
              <w:t>Kontrolē pašvaldības budžeta ieņēmumu izpildi</w:t>
            </w:r>
          </w:p>
          <w:p w14:paraId="01B2AB7B" w14:textId="77777777" w:rsidR="007E425C" w:rsidRPr="00A1144F" w:rsidRDefault="007E425C" w:rsidP="00E4030A">
            <w:pPr>
              <w:numPr>
                <w:ilvl w:val="0"/>
                <w:numId w:val="32"/>
              </w:numPr>
              <w:ind w:left="223" w:hanging="223"/>
              <w:rPr>
                <w:sz w:val="28"/>
                <w:szCs w:val="28"/>
              </w:rPr>
            </w:pPr>
            <w:r w:rsidRPr="00A1144F">
              <w:rPr>
                <w:sz w:val="28"/>
                <w:szCs w:val="28"/>
              </w:rPr>
              <w:t>Izsaka priekšlikumus darba organizācijas uzlabošanai</w:t>
            </w:r>
          </w:p>
          <w:p w14:paraId="01B2AB7C" w14:textId="77777777" w:rsidR="007E425C" w:rsidRPr="00A1144F" w:rsidRDefault="007E425C" w:rsidP="00E4030A">
            <w:pPr>
              <w:numPr>
                <w:ilvl w:val="0"/>
                <w:numId w:val="32"/>
              </w:numPr>
              <w:ind w:left="223" w:hanging="223"/>
              <w:rPr>
                <w:sz w:val="28"/>
                <w:szCs w:val="28"/>
              </w:rPr>
            </w:pPr>
            <w:r w:rsidRPr="00A1144F">
              <w:rPr>
                <w:sz w:val="28"/>
                <w:szCs w:val="28"/>
              </w:rPr>
              <w:t>Analizē un izvērtē struktūrvienības darbu</w:t>
            </w:r>
          </w:p>
          <w:p w14:paraId="01B2AB7D" w14:textId="051516ED" w:rsidR="007E425C" w:rsidRPr="00A1144F" w:rsidRDefault="007E425C" w:rsidP="00E4030A">
            <w:pPr>
              <w:numPr>
                <w:ilvl w:val="0"/>
                <w:numId w:val="32"/>
              </w:numPr>
              <w:ind w:left="223" w:hanging="223"/>
              <w:rPr>
                <w:sz w:val="28"/>
                <w:szCs w:val="28"/>
              </w:rPr>
            </w:pPr>
            <w:r w:rsidRPr="00A1144F">
              <w:rPr>
                <w:sz w:val="28"/>
                <w:szCs w:val="28"/>
              </w:rPr>
              <w:t xml:space="preserve">Sagatavo informāciju par pašvaldības budžetā ieskaitītajiem nodokļiem </w:t>
            </w:r>
            <w:r w:rsidR="00303B4C">
              <w:rPr>
                <w:sz w:val="28"/>
                <w:szCs w:val="28"/>
              </w:rPr>
              <w:t>(</w:t>
            </w:r>
            <w:r w:rsidRPr="00A1144F">
              <w:rPr>
                <w:sz w:val="28"/>
                <w:szCs w:val="28"/>
              </w:rPr>
              <w:t>prognozes saskaņošanai</w:t>
            </w:r>
            <w:r w:rsidR="00303B4C">
              <w:rPr>
                <w:sz w:val="28"/>
                <w:szCs w:val="28"/>
              </w:rPr>
              <w:t>)</w:t>
            </w:r>
            <w:r w:rsidRPr="00A1144F">
              <w:rPr>
                <w:sz w:val="28"/>
                <w:szCs w:val="28"/>
              </w:rPr>
              <w:t xml:space="preserve"> un informāciju par prognozējamo plāna izpildi</w:t>
            </w:r>
          </w:p>
          <w:p w14:paraId="01B2AB7E" w14:textId="75B33F13" w:rsidR="007E425C" w:rsidRPr="00A1144F" w:rsidRDefault="007E425C" w:rsidP="00E4030A">
            <w:pPr>
              <w:numPr>
                <w:ilvl w:val="0"/>
                <w:numId w:val="32"/>
              </w:numPr>
              <w:ind w:left="221" w:hanging="221"/>
              <w:rPr>
                <w:sz w:val="28"/>
                <w:szCs w:val="28"/>
              </w:rPr>
            </w:pPr>
            <w:r w:rsidRPr="00A1144F">
              <w:rPr>
                <w:sz w:val="28"/>
                <w:szCs w:val="28"/>
              </w:rPr>
              <w:t xml:space="preserve">Sagatavo priekšlikumus </w:t>
            </w:r>
            <w:r w:rsidR="00C04AC9">
              <w:rPr>
                <w:sz w:val="28"/>
                <w:szCs w:val="28"/>
              </w:rPr>
              <w:t xml:space="preserve">par nepieciešamajiem </w:t>
            </w:r>
            <w:r w:rsidRPr="00A1144F">
              <w:rPr>
                <w:sz w:val="28"/>
                <w:szCs w:val="28"/>
              </w:rPr>
              <w:t xml:space="preserve">grozījumiem normatīvajos aktos, </w:t>
            </w:r>
            <w:r w:rsidR="00387388">
              <w:rPr>
                <w:sz w:val="28"/>
                <w:szCs w:val="28"/>
              </w:rPr>
              <w:t>sniedz</w:t>
            </w:r>
            <w:r w:rsidRPr="00A1144F">
              <w:rPr>
                <w:sz w:val="28"/>
                <w:szCs w:val="28"/>
              </w:rPr>
              <w:t xml:space="preserve"> atzinumus par sagatavotajiem normatīvo aktu projektiem pašvaldības administrējamo nodokļu j</w:t>
            </w:r>
            <w:r w:rsidR="00C04AC9">
              <w:rPr>
                <w:sz w:val="28"/>
                <w:szCs w:val="28"/>
              </w:rPr>
              <w:t>omā</w:t>
            </w:r>
          </w:p>
          <w:p w14:paraId="01B2AB7F" w14:textId="0BA623EB" w:rsidR="007E425C" w:rsidRPr="00A1144F" w:rsidRDefault="007E425C" w:rsidP="00E4030A">
            <w:pPr>
              <w:numPr>
                <w:ilvl w:val="0"/>
                <w:numId w:val="31"/>
              </w:numPr>
              <w:tabs>
                <w:tab w:val="clear" w:pos="720"/>
                <w:tab w:val="num" w:pos="82"/>
              </w:tabs>
              <w:ind w:left="221" w:hanging="221"/>
              <w:rPr>
                <w:sz w:val="28"/>
                <w:szCs w:val="28"/>
              </w:rPr>
            </w:pPr>
            <w:r w:rsidRPr="00A1144F">
              <w:rPr>
                <w:color w:val="000000"/>
                <w:sz w:val="28"/>
                <w:szCs w:val="28"/>
              </w:rPr>
              <w:t>Var aizvietot vidējas, lielas un ļoti lielas struktūrvienības vadītāju</w:t>
            </w:r>
            <w:r w:rsidR="00303B4C" w:rsidRPr="00AD5EE1">
              <w:rPr>
                <w:sz w:val="28"/>
                <w:szCs w:val="28"/>
              </w:rPr>
              <w:t>"</w:t>
            </w:r>
          </w:p>
        </w:tc>
      </w:tr>
    </w:tbl>
    <w:p w14:paraId="01B2AB81" w14:textId="77777777" w:rsidR="00EE775F" w:rsidRDefault="00EE775F" w:rsidP="00E4030A">
      <w:pPr>
        <w:rPr>
          <w:sz w:val="28"/>
          <w:szCs w:val="28"/>
        </w:rPr>
      </w:pPr>
    </w:p>
    <w:p w14:paraId="3A9824B0" w14:textId="69ABE066" w:rsidR="00DF669E" w:rsidRDefault="00DF669E" w:rsidP="00DF669E">
      <w:pPr>
        <w:pStyle w:val="naisf"/>
        <w:spacing w:before="0" w:after="0"/>
        <w:ind w:left="142" w:firstLine="567"/>
        <w:rPr>
          <w:sz w:val="28"/>
          <w:szCs w:val="28"/>
        </w:rPr>
      </w:pPr>
      <w:r>
        <w:rPr>
          <w:sz w:val="28"/>
          <w:szCs w:val="28"/>
        </w:rPr>
        <w:t>3</w:t>
      </w:r>
      <w:r w:rsidRPr="0088717F">
        <w:rPr>
          <w:sz w:val="28"/>
          <w:szCs w:val="28"/>
        </w:rPr>
        <w:t xml:space="preserve">. Izteikt </w:t>
      </w:r>
      <w:r w:rsidRPr="008C5588">
        <w:rPr>
          <w:sz w:val="28"/>
          <w:szCs w:val="28"/>
        </w:rPr>
        <w:t xml:space="preserve">1.pielikuma II nodaļas 17.punkta </w:t>
      </w:r>
      <w:r w:rsidRPr="00F52115">
        <w:rPr>
          <w:sz w:val="28"/>
          <w:szCs w:val="28"/>
        </w:rPr>
        <w:t>"</w:t>
      </w:r>
      <w:r>
        <w:rPr>
          <w:sz w:val="28"/>
          <w:szCs w:val="28"/>
        </w:rPr>
        <w:t>Iestāžu procedūras</w:t>
      </w:r>
      <w:r w:rsidRPr="00F52115">
        <w:rPr>
          <w:sz w:val="28"/>
          <w:szCs w:val="28"/>
        </w:rPr>
        <w:t>"</w:t>
      </w:r>
      <w:r>
        <w:rPr>
          <w:sz w:val="28"/>
          <w:szCs w:val="28"/>
        </w:rPr>
        <w:t xml:space="preserve"> </w:t>
      </w:r>
      <w:r w:rsidRPr="008C5588">
        <w:rPr>
          <w:sz w:val="28"/>
          <w:szCs w:val="28"/>
        </w:rPr>
        <w:t>III līmeni šādā redakcijā:</w:t>
      </w:r>
    </w:p>
    <w:p w14:paraId="79C4453B" w14:textId="77777777" w:rsidR="00DF669E" w:rsidRDefault="00DF669E" w:rsidP="00DF669E">
      <w:pPr>
        <w:pStyle w:val="naisf"/>
        <w:spacing w:before="0" w:after="0"/>
        <w:ind w:left="142" w:firstLine="567"/>
        <w:rPr>
          <w:sz w:val="28"/>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48"/>
        <w:gridCol w:w="2268"/>
        <w:gridCol w:w="5528"/>
      </w:tblGrid>
      <w:tr w:rsidR="00DF669E" w:rsidRPr="00E44802" w14:paraId="695520AE" w14:textId="77777777" w:rsidTr="0001784D">
        <w:tc>
          <w:tcPr>
            <w:tcW w:w="783" w:type="pct"/>
            <w:vAlign w:val="center"/>
            <w:hideMark/>
          </w:tcPr>
          <w:p w14:paraId="79A0EBB4" w14:textId="4CC9F61E" w:rsidR="00DF669E" w:rsidRPr="00F77EEF" w:rsidRDefault="00EA3206" w:rsidP="00FE3517">
            <w:pPr>
              <w:jc w:val="center"/>
              <w:rPr>
                <w:sz w:val="28"/>
                <w:szCs w:val="28"/>
              </w:rPr>
            </w:pPr>
            <w:r w:rsidRPr="00AD5EE1">
              <w:rPr>
                <w:sz w:val="28"/>
                <w:szCs w:val="28"/>
              </w:rPr>
              <w:t>"</w:t>
            </w:r>
            <w:r w:rsidR="00DF669E" w:rsidRPr="00F77EEF">
              <w:rPr>
                <w:sz w:val="28"/>
                <w:szCs w:val="28"/>
              </w:rPr>
              <w:t>III</w:t>
            </w:r>
          </w:p>
        </w:tc>
        <w:tc>
          <w:tcPr>
            <w:tcW w:w="1227" w:type="pct"/>
            <w:vAlign w:val="center"/>
            <w:hideMark/>
          </w:tcPr>
          <w:p w14:paraId="2D7F6196" w14:textId="77777777" w:rsidR="00DF669E" w:rsidRPr="00F77EEF" w:rsidRDefault="00DF669E" w:rsidP="00FE3517">
            <w:pPr>
              <w:pStyle w:val="naiskr"/>
              <w:spacing w:before="0" w:after="0"/>
              <w:rPr>
                <w:sz w:val="28"/>
                <w:szCs w:val="28"/>
              </w:rPr>
            </w:pPr>
            <w:r w:rsidRPr="00F77EEF">
              <w:rPr>
                <w:sz w:val="28"/>
                <w:szCs w:val="28"/>
              </w:rPr>
              <w:t>Vada iestāžu procedūru un pakalpojumu izstrādi un ieviešanu iestādē</w:t>
            </w:r>
          </w:p>
        </w:tc>
        <w:tc>
          <w:tcPr>
            <w:tcW w:w="2991" w:type="pct"/>
            <w:hideMark/>
          </w:tcPr>
          <w:p w14:paraId="0ACF8173" w14:textId="77777777"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 xml:space="preserve">Vada, plāno un kontrolē struktūrvienības darbu </w:t>
            </w:r>
            <w:r w:rsidRPr="00F77EEF">
              <w:rPr>
                <w:rFonts w:ascii="Times New Roman" w:hAnsi="Times New Roman"/>
                <w:sz w:val="28"/>
                <w:szCs w:val="28"/>
              </w:rPr>
              <w:t>vai v</w:t>
            </w:r>
            <w:r w:rsidRPr="00F77EEF">
              <w:rPr>
                <w:rFonts w:ascii="Times New Roman" w:hAnsi="Times New Roman"/>
                <w:sz w:val="28"/>
                <w:szCs w:val="28"/>
                <w:lang w:eastAsia="lv-LV"/>
              </w:rPr>
              <w:t>ada un kontrolē vienotu procedūru ieviešanu ļoti lielas iestādes vairākās teritoriālās struktūrvienībās</w:t>
            </w:r>
          </w:p>
          <w:p w14:paraId="55A5D6F8" w14:textId="77777777"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Veic sarežģītus uzdevumus iestāžu procedūru un pakalpojumu izstrādē un ieviešanā v</w:t>
            </w:r>
            <w:r w:rsidRPr="00F77EEF">
              <w:rPr>
                <w:rFonts w:ascii="Times New Roman" w:hAnsi="Times New Roman"/>
                <w:sz w:val="28"/>
                <w:szCs w:val="28"/>
              </w:rPr>
              <w:t>airākās iestādes darbības jomās</w:t>
            </w:r>
            <w:r w:rsidRPr="00F77EEF">
              <w:rPr>
                <w:rFonts w:ascii="Times New Roman" w:hAnsi="Times New Roman"/>
                <w:sz w:val="28"/>
                <w:szCs w:val="28"/>
                <w:lang w:eastAsia="lv-LV"/>
              </w:rPr>
              <w:t xml:space="preserve"> par vairākām funkcijām un procesiem</w:t>
            </w:r>
          </w:p>
          <w:p w14:paraId="5634B8CA" w14:textId="77777777"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 xml:space="preserve">Piedalās procedūru un pakalpojumu pētījumos, analīzē, stratēģijas izstrādē un īstenošanā </w:t>
            </w:r>
          </w:p>
          <w:p w14:paraId="3FA20F46" w14:textId="0B731C1C"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Veicina un koordinē pakalpojumu un procedūru attīstību</w:t>
            </w:r>
            <w:r w:rsidR="00C04AC9">
              <w:rPr>
                <w:rFonts w:ascii="Times New Roman" w:hAnsi="Times New Roman"/>
                <w:sz w:val="28"/>
                <w:szCs w:val="28"/>
                <w:lang w:eastAsia="lv-LV"/>
              </w:rPr>
              <w:t xml:space="preserve"> un </w:t>
            </w:r>
            <w:r w:rsidRPr="00F77EEF">
              <w:rPr>
                <w:rFonts w:ascii="Times New Roman" w:hAnsi="Times New Roman"/>
                <w:sz w:val="28"/>
                <w:szCs w:val="28"/>
                <w:lang w:eastAsia="lv-LV"/>
              </w:rPr>
              <w:t xml:space="preserve">ieviešanu iestādē </w:t>
            </w:r>
          </w:p>
          <w:p w14:paraId="4730CDDD" w14:textId="77777777"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 xml:space="preserve">Vada un koordinē procedūru un pakalpojumu </w:t>
            </w:r>
            <w:r w:rsidRPr="00F77EEF">
              <w:rPr>
                <w:rFonts w:ascii="Times New Roman" w:hAnsi="Times New Roman"/>
                <w:sz w:val="28"/>
                <w:szCs w:val="28"/>
                <w:lang w:eastAsia="lv-LV"/>
              </w:rPr>
              <w:lastRenderedPageBreak/>
              <w:t xml:space="preserve">dokumentu izstrādi </w:t>
            </w:r>
          </w:p>
          <w:p w14:paraId="36568488" w14:textId="4F53DEFA"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Veicina iestādes iekšējo mārketingu attiecībā uz procedūrām</w:t>
            </w:r>
            <w:r w:rsidR="00C04AC9">
              <w:rPr>
                <w:rFonts w:ascii="Times New Roman" w:hAnsi="Times New Roman"/>
                <w:sz w:val="28"/>
                <w:szCs w:val="28"/>
                <w:lang w:eastAsia="lv-LV"/>
              </w:rPr>
              <w:t xml:space="preserve"> un </w:t>
            </w:r>
            <w:r w:rsidRPr="00F77EEF">
              <w:rPr>
                <w:rFonts w:ascii="Times New Roman" w:hAnsi="Times New Roman"/>
                <w:sz w:val="28"/>
                <w:szCs w:val="28"/>
                <w:lang w:eastAsia="lv-LV"/>
              </w:rPr>
              <w:t xml:space="preserve">pakalpojumu dokumentāciju </w:t>
            </w:r>
          </w:p>
          <w:p w14:paraId="302728CD" w14:textId="151D3F2B" w:rsidR="00DF669E" w:rsidRPr="00F77EEF" w:rsidRDefault="00DF669E" w:rsidP="00FE3517">
            <w:pPr>
              <w:pStyle w:val="ListParagraph"/>
              <w:numPr>
                <w:ilvl w:val="0"/>
                <w:numId w:val="35"/>
              </w:numPr>
              <w:spacing w:after="0" w:line="240" w:lineRule="auto"/>
              <w:ind w:left="341" w:hanging="283"/>
              <w:rPr>
                <w:rFonts w:ascii="Times New Roman" w:eastAsia="Calibri" w:hAnsi="Times New Roman"/>
                <w:sz w:val="28"/>
                <w:szCs w:val="28"/>
              </w:rPr>
            </w:pPr>
            <w:r w:rsidRPr="00F77EEF">
              <w:rPr>
                <w:rFonts w:ascii="Times New Roman" w:hAnsi="Times New Roman"/>
                <w:sz w:val="28"/>
                <w:szCs w:val="28"/>
                <w:lang w:eastAsia="lv-LV"/>
              </w:rPr>
              <w:t>Koordinē jaunu iestāžu produktu un procedūru izstrādāšanu un dokumentēšanu</w:t>
            </w:r>
            <w:r w:rsidR="00303B4C" w:rsidRPr="00AD5EE1">
              <w:rPr>
                <w:rFonts w:ascii="Times New Roman" w:hAnsi="Times New Roman"/>
                <w:sz w:val="28"/>
                <w:szCs w:val="28"/>
              </w:rPr>
              <w:t>"</w:t>
            </w:r>
          </w:p>
        </w:tc>
      </w:tr>
    </w:tbl>
    <w:p w14:paraId="01D395BF" w14:textId="77777777" w:rsidR="00DF669E" w:rsidRDefault="00DF669E" w:rsidP="00DF669E">
      <w:pPr>
        <w:pStyle w:val="naisf"/>
        <w:spacing w:before="0" w:after="0"/>
        <w:ind w:firstLine="720"/>
        <w:rPr>
          <w:sz w:val="28"/>
          <w:szCs w:val="28"/>
        </w:rPr>
      </w:pPr>
    </w:p>
    <w:p w14:paraId="01B2AB82" w14:textId="203EC06A" w:rsidR="00802C59" w:rsidRDefault="00DF669E" w:rsidP="00E4030A">
      <w:pPr>
        <w:pStyle w:val="naisf"/>
        <w:spacing w:before="0" w:after="0"/>
        <w:ind w:firstLine="720"/>
        <w:rPr>
          <w:sz w:val="28"/>
          <w:szCs w:val="28"/>
        </w:rPr>
      </w:pPr>
      <w:r>
        <w:rPr>
          <w:sz w:val="28"/>
          <w:szCs w:val="28"/>
        </w:rPr>
        <w:t>4</w:t>
      </w:r>
      <w:r w:rsidR="00EE775F" w:rsidRPr="0088717F">
        <w:rPr>
          <w:sz w:val="28"/>
          <w:szCs w:val="28"/>
        </w:rPr>
        <w:t>. </w:t>
      </w:r>
      <w:r w:rsidR="0081416E" w:rsidRPr="0088717F">
        <w:rPr>
          <w:sz w:val="28"/>
          <w:szCs w:val="28"/>
        </w:rPr>
        <w:t>Izteikt 1.</w:t>
      </w:r>
      <w:r w:rsidR="0081416E">
        <w:rPr>
          <w:sz w:val="28"/>
          <w:szCs w:val="28"/>
        </w:rPr>
        <w:t xml:space="preserve">pielikuma II nodaļas </w:t>
      </w:r>
      <w:r w:rsidR="0081416E" w:rsidRPr="00F52115">
        <w:rPr>
          <w:sz w:val="28"/>
          <w:szCs w:val="28"/>
        </w:rPr>
        <w:t>29.punktu "</w:t>
      </w:r>
      <w:r w:rsidR="0081416E" w:rsidRPr="00F52115">
        <w:rPr>
          <w:bCs/>
          <w:sz w:val="28"/>
          <w:szCs w:val="28"/>
        </w:rPr>
        <w:t>Pedagoģijas darbības atbalsts</w:t>
      </w:r>
      <w:r w:rsidR="0081416E" w:rsidRPr="00F52115">
        <w:rPr>
          <w:sz w:val="28"/>
          <w:szCs w:val="28"/>
        </w:rPr>
        <w:t>" šādā redakcijā:</w:t>
      </w:r>
    </w:p>
    <w:p w14:paraId="4D136BA0" w14:textId="77777777" w:rsidR="00E4030A" w:rsidRDefault="00E4030A" w:rsidP="00E4030A">
      <w:pPr>
        <w:pStyle w:val="naisf"/>
        <w:spacing w:before="0" w:after="0"/>
        <w:ind w:firstLine="720"/>
        <w:rPr>
          <w:sz w:val="28"/>
          <w:szCs w:val="28"/>
        </w:rPr>
      </w:pPr>
    </w:p>
    <w:tbl>
      <w:tblPr>
        <w:tblW w:w="507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550"/>
        <w:gridCol w:w="2292"/>
        <w:gridCol w:w="5528"/>
      </w:tblGrid>
      <w:tr w:rsidR="00802C59" w:rsidRPr="00DD712B" w14:paraId="01B2AB84" w14:textId="77777777" w:rsidTr="0001784D">
        <w:tc>
          <w:tcPr>
            <w:tcW w:w="5000" w:type="pct"/>
            <w:gridSpan w:val="3"/>
            <w:tcBorders>
              <w:top w:val="single" w:sz="4" w:space="0" w:color="auto"/>
              <w:left w:val="single" w:sz="4" w:space="0" w:color="auto"/>
              <w:bottom w:val="single" w:sz="4" w:space="0" w:color="auto"/>
              <w:right w:val="single" w:sz="4" w:space="0" w:color="auto"/>
            </w:tcBorders>
            <w:vAlign w:val="center"/>
          </w:tcPr>
          <w:p w14:paraId="01B2AB83" w14:textId="7AF3C75E" w:rsidR="00802C59" w:rsidRPr="00DD712B" w:rsidRDefault="00EA3206" w:rsidP="00E4030A">
            <w:pPr>
              <w:pStyle w:val="tvhtml"/>
              <w:spacing w:before="0" w:beforeAutospacing="0" w:after="0" w:afterAutospacing="0"/>
              <w:jc w:val="center"/>
              <w:rPr>
                <w:sz w:val="28"/>
                <w:szCs w:val="28"/>
              </w:rPr>
            </w:pPr>
            <w:r w:rsidRPr="00AD5EE1">
              <w:rPr>
                <w:sz w:val="28"/>
                <w:szCs w:val="28"/>
              </w:rPr>
              <w:t>"</w:t>
            </w:r>
            <w:r w:rsidR="00802C59" w:rsidRPr="00DD712B">
              <w:rPr>
                <w:b/>
                <w:bCs/>
                <w:sz w:val="28"/>
                <w:szCs w:val="28"/>
              </w:rPr>
              <w:t>29. Pedagoģijas darbības atbalsts</w:t>
            </w:r>
          </w:p>
        </w:tc>
      </w:tr>
      <w:tr w:rsidR="00802C59" w:rsidRPr="00DD712B" w14:paraId="01B2AB87" w14:textId="77777777" w:rsidTr="0001784D">
        <w:tc>
          <w:tcPr>
            <w:tcW w:w="827" w:type="pct"/>
            <w:tcBorders>
              <w:top w:val="single" w:sz="4" w:space="0" w:color="auto"/>
              <w:left w:val="single" w:sz="4" w:space="0" w:color="auto"/>
              <w:bottom w:val="single" w:sz="4" w:space="0" w:color="auto"/>
              <w:right w:val="single" w:sz="4" w:space="0" w:color="auto"/>
            </w:tcBorders>
            <w:vAlign w:val="center"/>
          </w:tcPr>
          <w:p w14:paraId="01B2AB85" w14:textId="77777777" w:rsidR="00802C59" w:rsidRPr="00A1144F" w:rsidRDefault="00802C59" w:rsidP="00C04AC9">
            <w:pPr>
              <w:pStyle w:val="h1"/>
              <w:spacing w:after="0"/>
              <w:rPr>
                <w:bCs/>
                <w:color w:val="auto"/>
                <w:sz w:val="28"/>
                <w:szCs w:val="28"/>
              </w:rPr>
            </w:pPr>
            <w:r>
              <w:rPr>
                <w:bCs/>
                <w:color w:val="auto"/>
                <w:sz w:val="28"/>
                <w:szCs w:val="28"/>
              </w:rPr>
              <w:t>Saimes apraksts</w:t>
            </w:r>
          </w:p>
        </w:tc>
        <w:tc>
          <w:tcPr>
            <w:tcW w:w="4173" w:type="pct"/>
            <w:gridSpan w:val="2"/>
            <w:tcBorders>
              <w:top w:val="single" w:sz="4" w:space="0" w:color="auto"/>
              <w:left w:val="single" w:sz="4" w:space="0" w:color="auto"/>
              <w:bottom w:val="single" w:sz="4" w:space="0" w:color="auto"/>
              <w:right w:val="single" w:sz="4" w:space="0" w:color="auto"/>
            </w:tcBorders>
            <w:vAlign w:val="center"/>
          </w:tcPr>
          <w:p w14:paraId="01B2AB86" w14:textId="77777777" w:rsidR="00802C59" w:rsidRPr="00DD712B" w:rsidRDefault="00802C59" w:rsidP="00117C9E">
            <w:pPr>
              <w:pStyle w:val="naiskr"/>
              <w:spacing w:before="0" w:after="0"/>
              <w:rPr>
                <w:sz w:val="28"/>
                <w:szCs w:val="28"/>
              </w:rPr>
            </w:pPr>
            <w:r w:rsidRPr="00DD712B">
              <w:rPr>
                <w:sz w:val="28"/>
                <w:szCs w:val="28"/>
              </w:rPr>
              <w:t>Šajā saimē ietilpst amati, kuri nav ietverti pedagogu amatu sarakstā un kuru pildītāji atbalsta, koordinē vai kontrolē izglītības programmu īstenošanu, tostarp pedagoģijas metodisko vadību</w:t>
            </w:r>
          </w:p>
        </w:tc>
      </w:tr>
      <w:tr w:rsidR="00802C59" w:rsidRPr="00DD712B" w14:paraId="01B2AB8B" w14:textId="77777777" w:rsidTr="0001784D">
        <w:tc>
          <w:tcPr>
            <w:tcW w:w="827" w:type="pct"/>
            <w:tcBorders>
              <w:top w:val="single" w:sz="4" w:space="0" w:color="auto"/>
              <w:left w:val="single" w:sz="4" w:space="0" w:color="auto"/>
              <w:bottom w:val="single" w:sz="4" w:space="0" w:color="auto"/>
              <w:right w:val="single" w:sz="4" w:space="0" w:color="auto"/>
            </w:tcBorders>
            <w:vAlign w:val="center"/>
          </w:tcPr>
          <w:p w14:paraId="01B2AB88" w14:textId="77777777" w:rsidR="00802C59" w:rsidRPr="00DD712B" w:rsidRDefault="00802C59" w:rsidP="00117C9E">
            <w:pPr>
              <w:pStyle w:val="h1"/>
              <w:spacing w:after="0"/>
              <w:jc w:val="center"/>
              <w:rPr>
                <w:bCs/>
                <w:color w:val="auto"/>
                <w:sz w:val="28"/>
                <w:szCs w:val="28"/>
              </w:rPr>
            </w:pPr>
            <w:r w:rsidRPr="00DD712B">
              <w:rPr>
                <w:bCs/>
                <w:color w:val="auto"/>
                <w:sz w:val="28"/>
                <w:szCs w:val="28"/>
              </w:rPr>
              <w:t>Līmenis</w:t>
            </w:r>
          </w:p>
        </w:tc>
        <w:tc>
          <w:tcPr>
            <w:tcW w:w="1223" w:type="pct"/>
            <w:tcBorders>
              <w:top w:val="single" w:sz="4" w:space="0" w:color="auto"/>
              <w:left w:val="single" w:sz="4" w:space="0" w:color="auto"/>
              <w:bottom w:val="single" w:sz="4" w:space="0" w:color="auto"/>
              <w:right w:val="single" w:sz="4" w:space="0" w:color="auto"/>
            </w:tcBorders>
            <w:vAlign w:val="center"/>
          </w:tcPr>
          <w:p w14:paraId="01B2AB89" w14:textId="77777777" w:rsidR="00802C59" w:rsidRPr="00DD712B" w:rsidRDefault="00802C59" w:rsidP="00117C9E">
            <w:pPr>
              <w:pStyle w:val="naiskr"/>
              <w:spacing w:before="0" w:after="0"/>
              <w:jc w:val="center"/>
              <w:rPr>
                <w:sz w:val="28"/>
                <w:szCs w:val="28"/>
              </w:rPr>
            </w:pPr>
            <w:r w:rsidRPr="00DD712B">
              <w:rPr>
                <w:sz w:val="28"/>
                <w:szCs w:val="28"/>
              </w:rPr>
              <w:t>Līmeņa raksturojums</w:t>
            </w:r>
          </w:p>
        </w:tc>
        <w:tc>
          <w:tcPr>
            <w:tcW w:w="2950" w:type="pct"/>
            <w:tcBorders>
              <w:top w:val="single" w:sz="4" w:space="0" w:color="auto"/>
              <w:left w:val="single" w:sz="4" w:space="0" w:color="auto"/>
              <w:bottom w:val="single" w:sz="4" w:space="0" w:color="auto"/>
              <w:right w:val="single" w:sz="4" w:space="0" w:color="auto"/>
            </w:tcBorders>
            <w:vAlign w:val="center"/>
          </w:tcPr>
          <w:p w14:paraId="01B2AB8A" w14:textId="77777777" w:rsidR="00802C59" w:rsidRPr="00DD712B" w:rsidRDefault="00802C59" w:rsidP="00117C9E">
            <w:pPr>
              <w:jc w:val="center"/>
              <w:rPr>
                <w:sz w:val="28"/>
                <w:szCs w:val="28"/>
              </w:rPr>
            </w:pPr>
            <w:r w:rsidRPr="00DD712B">
              <w:rPr>
                <w:sz w:val="28"/>
                <w:szCs w:val="28"/>
              </w:rPr>
              <w:t xml:space="preserve">Amata </w:t>
            </w:r>
            <w:proofErr w:type="spellStart"/>
            <w:r w:rsidRPr="00DD712B">
              <w:rPr>
                <w:sz w:val="28"/>
                <w:szCs w:val="28"/>
              </w:rPr>
              <w:t>paraugapraksts</w:t>
            </w:r>
            <w:proofErr w:type="spellEnd"/>
          </w:p>
        </w:tc>
      </w:tr>
      <w:tr w:rsidR="00802C59" w:rsidRPr="00A60BC3" w14:paraId="01B2AB95" w14:textId="77777777" w:rsidTr="0001784D">
        <w:tc>
          <w:tcPr>
            <w:tcW w:w="827" w:type="pct"/>
            <w:tcBorders>
              <w:top w:val="single" w:sz="4" w:space="0" w:color="auto"/>
              <w:left w:val="single" w:sz="4" w:space="0" w:color="auto"/>
              <w:bottom w:val="single" w:sz="4" w:space="0" w:color="auto"/>
              <w:right w:val="single" w:sz="4" w:space="0" w:color="auto"/>
            </w:tcBorders>
            <w:vAlign w:val="center"/>
          </w:tcPr>
          <w:p w14:paraId="01B2AB8D" w14:textId="7FCA2776" w:rsidR="00802C59" w:rsidRPr="00A1144F" w:rsidRDefault="00802C59" w:rsidP="00117C9E">
            <w:pPr>
              <w:pStyle w:val="h1"/>
              <w:spacing w:after="0"/>
              <w:jc w:val="center"/>
              <w:rPr>
                <w:bCs/>
                <w:color w:val="auto"/>
                <w:sz w:val="28"/>
                <w:szCs w:val="28"/>
              </w:rPr>
            </w:pPr>
            <w:r w:rsidRPr="00A1144F">
              <w:rPr>
                <w:bCs/>
                <w:color w:val="auto"/>
                <w:sz w:val="28"/>
                <w:szCs w:val="28"/>
              </w:rPr>
              <w:t>I</w:t>
            </w:r>
          </w:p>
        </w:tc>
        <w:tc>
          <w:tcPr>
            <w:tcW w:w="1223" w:type="pct"/>
            <w:tcBorders>
              <w:top w:val="single" w:sz="4" w:space="0" w:color="auto"/>
              <w:left w:val="single" w:sz="4" w:space="0" w:color="auto"/>
              <w:bottom w:val="single" w:sz="4" w:space="0" w:color="auto"/>
              <w:right w:val="single" w:sz="4" w:space="0" w:color="auto"/>
            </w:tcBorders>
            <w:vAlign w:val="center"/>
          </w:tcPr>
          <w:p w14:paraId="01B2AB8F" w14:textId="0958DFEB" w:rsidR="00802C59" w:rsidRPr="00A1144F" w:rsidRDefault="00802C59" w:rsidP="00117C9E">
            <w:pPr>
              <w:pStyle w:val="naiskr"/>
              <w:spacing w:before="0" w:after="0"/>
              <w:jc w:val="both"/>
              <w:rPr>
                <w:sz w:val="28"/>
                <w:szCs w:val="28"/>
              </w:rPr>
            </w:pPr>
            <w:r>
              <w:rPr>
                <w:sz w:val="28"/>
                <w:szCs w:val="28"/>
              </w:rPr>
              <w:t>Skolotāja</w:t>
            </w:r>
            <w:r w:rsidRPr="00A1144F">
              <w:rPr>
                <w:sz w:val="28"/>
                <w:szCs w:val="28"/>
              </w:rPr>
              <w:t xml:space="preserve"> palīgs</w:t>
            </w:r>
          </w:p>
        </w:tc>
        <w:tc>
          <w:tcPr>
            <w:tcW w:w="2950" w:type="pct"/>
            <w:tcBorders>
              <w:top w:val="single" w:sz="4" w:space="0" w:color="auto"/>
              <w:left w:val="single" w:sz="4" w:space="0" w:color="auto"/>
              <w:bottom w:val="single" w:sz="4" w:space="0" w:color="auto"/>
              <w:right w:val="single" w:sz="4" w:space="0" w:color="auto"/>
            </w:tcBorders>
          </w:tcPr>
          <w:p w14:paraId="01B2AB90" w14:textId="77777777" w:rsidR="00802C59" w:rsidRPr="00A1144F" w:rsidRDefault="00802C59" w:rsidP="00117C9E">
            <w:pPr>
              <w:pStyle w:val="naiskr"/>
              <w:numPr>
                <w:ilvl w:val="0"/>
                <w:numId w:val="36"/>
              </w:numPr>
              <w:spacing w:before="0" w:after="0"/>
              <w:ind w:left="338" w:hanging="284"/>
              <w:rPr>
                <w:sz w:val="28"/>
                <w:szCs w:val="28"/>
              </w:rPr>
            </w:pPr>
            <w:r w:rsidRPr="00A1144F">
              <w:rPr>
                <w:sz w:val="28"/>
                <w:szCs w:val="28"/>
              </w:rPr>
              <w:t>Sniedz atbalstu pedagogam</w:t>
            </w:r>
          </w:p>
          <w:p w14:paraId="01B2AB91" w14:textId="77777777" w:rsidR="00802C59" w:rsidRPr="00A1144F" w:rsidRDefault="00802C59" w:rsidP="00117C9E">
            <w:pPr>
              <w:pStyle w:val="naiskr"/>
              <w:numPr>
                <w:ilvl w:val="0"/>
                <w:numId w:val="36"/>
              </w:numPr>
              <w:spacing w:before="0" w:after="0"/>
              <w:ind w:left="338" w:hanging="284"/>
              <w:rPr>
                <w:sz w:val="28"/>
                <w:szCs w:val="28"/>
              </w:rPr>
            </w:pPr>
            <w:r w:rsidRPr="00A1144F">
              <w:rPr>
                <w:sz w:val="28"/>
                <w:szCs w:val="28"/>
              </w:rPr>
              <w:t xml:space="preserve">Aprūpē </w:t>
            </w:r>
            <w:r>
              <w:rPr>
                <w:sz w:val="28"/>
                <w:szCs w:val="28"/>
              </w:rPr>
              <w:t>izglītojamos</w:t>
            </w:r>
            <w:r w:rsidRPr="00A1144F">
              <w:rPr>
                <w:sz w:val="28"/>
                <w:szCs w:val="28"/>
              </w:rPr>
              <w:t xml:space="preserve"> un rūpējas par </w:t>
            </w:r>
            <w:r>
              <w:rPr>
                <w:sz w:val="28"/>
                <w:szCs w:val="28"/>
              </w:rPr>
              <w:t>izglītojamo dienas režīma ievērošanu</w:t>
            </w:r>
          </w:p>
          <w:p w14:paraId="01B2AB92" w14:textId="77777777" w:rsidR="007E51C6" w:rsidRPr="00A1144F" w:rsidRDefault="007E51C6" w:rsidP="00117C9E">
            <w:pPr>
              <w:pStyle w:val="naiskr"/>
              <w:numPr>
                <w:ilvl w:val="0"/>
                <w:numId w:val="36"/>
              </w:numPr>
              <w:spacing w:before="0" w:after="0"/>
              <w:ind w:left="338" w:hanging="284"/>
              <w:rPr>
                <w:sz w:val="28"/>
                <w:szCs w:val="28"/>
              </w:rPr>
            </w:pPr>
            <w:r w:rsidRPr="00A1144F">
              <w:rPr>
                <w:sz w:val="28"/>
                <w:szCs w:val="28"/>
              </w:rPr>
              <w:t xml:space="preserve">Sniedz nepieciešamo </w:t>
            </w:r>
            <w:r>
              <w:rPr>
                <w:sz w:val="28"/>
                <w:szCs w:val="28"/>
              </w:rPr>
              <w:t xml:space="preserve">palīdzību </w:t>
            </w:r>
          </w:p>
          <w:p w14:paraId="01B2AB93" w14:textId="77777777" w:rsidR="00802C59" w:rsidRPr="00A1144F" w:rsidRDefault="00802C59" w:rsidP="00117C9E">
            <w:pPr>
              <w:pStyle w:val="naiskr"/>
              <w:numPr>
                <w:ilvl w:val="0"/>
                <w:numId w:val="36"/>
              </w:numPr>
              <w:spacing w:before="0" w:after="0"/>
              <w:ind w:left="338" w:hanging="284"/>
              <w:rPr>
                <w:sz w:val="28"/>
                <w:szCs w:val="28"/>
              </w:rPr>
            </w:pPr>
            <w:r w:rsidRPr="00A1144F">
              <w:rPr>
                <w:sz w:val="28"/>
                <w:szCs w:val="28"/>
              </w:rPr>
              <w:t xml:space="preserve">Veido </w:t>
            </w:r>
            <w:r>
              <w:rPr>
                <w:sz w:val="28"/>
                <w:szCs w:val="28"/>
              </w:rPr>
              <w:t>izglītojamo</w:t>
            </w:r>
            <w:r w:rsidRPr="00A1144F">
              <w:rPr>
                <w:sz w:val="28"/>
                <w:szCs w:val="28"/>
              </w:rPr>
              <w:t xml:space="preserve"> kulturālas</w:t>
            </w:r>
            <w:r>
              <w:rPr>
                <w:sz w:val="28"/>
                <w:szCs w:val="28"/>
              </w:rPr>
              <w:t xml:space="preserve"> uzvedības un higiēnas iemaņas</w:t>
            </w:r>
          </w:p>
          <w:p w14:paraId="01B2AB94" w14:textId="77777777" w:rsidR="00802C59" w:rsidRPr="00A60BC3" w:rsidRDefault="00802C59" w:rsidP="00117C9E">
            <w:pPr>
              <w:pStyle w:val="naiskr"/>
              <w:numPr>
                <w:ilvl w:val="0"/>
                <w:numId w:val="36"/>
              </w:numPr>
              <w:spacing w:before="0" w:after="0"/>
              <w:ind w:left="338" w:hanging="284"/>
              <w:rPr>
                <w:sz w:val="28"/>
                <w:szCs w:val="28"/>
              </w:rPr>
            </w:pPr>
            <w:r w:rsidRPr="00A1144F">
              <w:rPr>
                <w:sz w:val="28"/>
                <w:szCs w:val="28"/>
              </w:rPr>
              <w:t xml:space="preserve">Nodrošina </w:t>
            </w:r>
            <w:r>
              <w:rPr>
                <w:sz w:val="28"/>
                <w:szCs w:val="28"/>
              </w:rPr>
              <w:t xml:space="preserve">izglītojamā </w:t>
            </w:r>
            <w:r w:rsidRPr="00A1144F">
              <w:rPr>
                <w:sz w:val="28"/>
                <w:szCs w:val="28"/>
              </w:rPr>
              <w:t>spējām atbilstošas radošās un sporta aktivitātes, s</w:t>
            </w:r>
            <w:r>
              <w:rPr>
                <w:sz w:val="28"/>
                <w:szCs w:val="28"/>
              </w:rPr>
              <w:t>aturīgu brīvā laika pavadīšanu</w:t>
            </w:r>
          </w:p>
        </w:tc>
      </w:tr>
      <w:tr w:rsidR="0081416E" w:rsidRPr="00DB42F3" w14:paraId="01B2ABA4" w14:textId="77777777" w:rsidTr="0001784D">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01B2AB96" w14:textId="77777777" w:rsidR="0081416E" w:rsidRPr="00A1144F" w:rsidRDefault="0081416E" w:rsidP="00E4030A">
            <w:pPr>
              <w:pStyle w:val="h1"/>
              <w:spacing w:after="0"/>
              <w:jc w:val="center"/>
              <w:rPr>
                <w:bCs/>
                <w:color w:val="auto"/>
                <w:sz w:val="28"/>
                <w:szCs w:val="28"/>
              </w:rPr>
            </w:pPr>
            <w:r w:rsidRPr="00A1144F">
              <w:rPr>
                <w:bCs/>
                <w:color w:val="auto"/>
                <w:sz w:val="28"/>
                <w:szCs w:val="28"/>
              </w:rPr>
              <w:t>II</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01B2AB97" w14:textId="3192EC33" w:rsidR="00B628F2" w:rsidRPr="00B628F2" w:rsidRDefault="0081416E" w:rsidP="00117C9E">
            <w:pPr>
              <w:pStyle w:val="naiskr"/>
              <w:spacing w:before="0" w:after="0"/>
              <w:rPr>
                <w:sz w:val="28"/>
                <w:szCs w:val="28"/>
              </w:rPr>
            </w:pPr>
            <w:r w:rsidRPr="00B628F2">
              <w:rPr>
                <w:sz w:val="28"/>
                <w:szCs w:val="28"/>
              </w:rPr>
              <w:t>Pašvaldības izglītības atbalsta vai pārvaldes iestādes metodiķis</w:t>
            </w:r>
            <w:r w:rsidR="00B628F2" w:rsidRPr="00B628F2">
              <w:rPr>
                <w:sz w:val="28"/>
                <w:szCs w:val="28"/>
              </w:rPr>
              <w:t>, vecākais speciālists izglītības jomā pašvaldībā</w:t>
            </w:r>
          </w:p>
        </w:tc>
        <w:tc>
          <w:tcPr>
            <w:tcW w:w="2950" w:type="pct"/>
            <w:tcBorders>
              <w:top w:val="single" w:sz="4" w:space="0" w:color="auto"/>
              <w:left w:val="single" w:sz="4" w:space="0" w:color="auto"/>
              <w:bottom w:val="single" w:sz="4" w:space="0" w:color="auto"/>
              <w:right w:val="single" w:sz="4" w:space="0" w:color="auto"/>
            </w:tcBorders>
            <w:shd w:val="clear" w:color="auto" w:fill="auto"/>
          </w:tcPr>
          <w:p w14:paraId="01B2AB98" w14:textId="77777777" w:rsidR="0081416E" w:rsidRPr="00A1144F" w:rsidRDefault="0081416E" w:rsidP="00117C9E">
            <w:pPr>
              <w:pStyle w:val="ListParagraph"/>
              <w:numPr>
                <w:ilvl w:val="0"/>
                <w:numId w:val="34"/>
              </w:numPr>
              <w:spacing w:after="0" w:line="240" w:lineRule="auto"/>
              <w:ind w:left="338" w:hanging="284"/>
              <w:rPr>
                <w:rFonts w:ascii="Times New Roman" w:hAnsi="Times New Roman"/>
                <w:sz w:val="28"/>
                <w:szCs w:val="28"/>
              </w:rPr>
            </w:pPr>
            <w:r w:rsidRPr="00A1144F">
              <w:rPr>
                <w:rFonts w:ascii="Times New Roman" w:hAnsi="Times New Roman"/>
                <w:sz w:val="28"/>
                <w:szCs w:val="28"/>
              </w:rPr>
              <w:t xml:space="preserve">Ir ieguvis pieredzi izglītības iestādes izglītības programmu īstenošanas organizācijā vai vadībā </w:t>
            </w:r>
          </w:p>
          <w:p w14:paraId="01B2AB99" w14:textId="77777777" w:rsidR="0081416E" w:rsidRPr="00A1144F" w:rsidRDefault="0081416E" w:rsidP="00117C9E">
            <w:pPr>
              <w:pStyle w:val="ListParagraph"/>
              <w:numPr>
                <w:ilvl w:val="0"/>
                <w:numId w:val="34"/>
              </w:numPr>
              <w:spacing w:after="0" w:line="240" w:lineRule="auto"/>
              <w:ind w:left="338" w:hanging="284"/>
              <w:rPr>
                <w:rFonts w:ascii="Times New Roman" w:hAnsi="Times New Roman"/>
                <w:sz w:val="28"/>
                <w:szCs w:val="28"/>
              </w:rPr>
            </w:pPr>
            <w:r w:rsidRPr="00A1144F">
              <w:rPr>
                <w:rFonts w:ascii="Times New Roman" w:hAnsi="Times New Roman"/>
                <w:sz w:val="28"/>
                <w:szCs w:val="28"/>
              </w:rPr>
              <w:t xml:space="preserve">Izvērtē izglītības programmu īstenošanas kvalitāti </w:t>
            </w:r>
          </w:p>
          <w:p w14:paraId="01B2AB9A" w14:textId="77777777" w:rsidR="0081416E" w:rsidRPr="00A1144F" w:rsidRDefault="0081416E" w:rsidP="00117C9E">
            <w:pPr>
              <w:pStyle w:val="ListParagraph"/>
              <w:numPr>
                <w:ilvl w:val="0"/>
                <w:numId w:val="34"/>
              </w:numPr>
              <w:spacing w:after="0" w:line="240" w:lineRule="auto"/>
              <w:ind w:left="338" w:hanging="284"/>
              <w:rPr>
                <w:rFonts w:ascii="Times New Roman" w:hAnsi="Times New Roman"/>
                <w:sz w:val="28"/>
                <w:szCs w:val="28"/>
              </w:rPr>
            </w:pPr>
            <w:r w:rsidRPr="00A1144F">
              <w:rPr>
                <w:rFonts w:ascii="Times New Roman" w:hAnsi="Times New Roman"/>
                <w:sz w:val="28"/>
                <w:szCs w:val="28"/>
              </w:rPr>
              <w:t xml:space="preserve">Sniedz vai organizē metodiskas palīdzības sniegšanu izglītības iestādes programmu un mācību priekšmetu programmu īstenošanā </w:t>
            </w:r>
          </w:p>
          <w:p w14:paraId="01B2AB9B" w14:textId="77777777" w:rsidR="0081416E" w:rsidRPr="00A1144F" w:rsidRDefault="0081416E" w:rsidP="00117C9E">
            <w:pPr>
              <w:pStyle w:val="ListParagraph"/>
              <w:numPr>
                <w:ilvl w:val="0"/>
                <w:numId w:val="34"/>
              </w:numPr>
              <w:spacing w:after="0" w:line="240" w:lineRule="auto"/>
              <w:ind w:left="338" w:hanging="284"/>
              <w:rPr>
                <w:rFonts w:ascii="Times New Roman" w:hAnsi="Times New Roman"/>
                <w:sz w:val="28"/>
                <w:szCs w:val="28"/>
              </w:rPr>
            </w:pPr>
            <w:r w:rsidRPr="00A1144F">
              <w:rPr>
                <w:rFonts w:ascii="Times New Roman" w:hAnsi="Times New Roman"/>
                <w:sz w:val="28"/>
                <w:szCs w:val="28"/>
              </w:rPr>
              <w:t xml:space="preserve">Koordinē pašvaldības izglītības iestāžu mācību priekšmetu metodisko komisiju vadītāju un metodiķu darbu </w:t>
            </w:r>
          </w:p>
          <w:p w14:paraId="01B2AB9C" w14:textId="77777777" w:rsidR="00B628F2" w:rsidRDefault="0081416E" w:rsidP="00117C9E">
            <w:pPr>
              <w:pStyle w:val="ListParagraph"/>
              <w:numPr>
                <w:ilvl w:val="0"/>
                <w:numId w:val="34"/>
              </w:numPr>
              <w:spacing w:after="0" w:line="240" w:lineRule="auto"/>
              <w:ind w:left="338" w:hanging="284"/>
              <w:rPr>
                <w:rFonts w:ascii="Times New Roman" w:hAnsi="Times New Roman"/>
                <w:sz w:val="28"/>
                <w:szCs w:val="28"/>
              </w:rPr>
            </w:pPr>
            <w:r w:rsidRPr="00A1144F">
              <w:rPr>
                <w:rFonts w:ascii="Times New Roman" w:hAnsi="Times New Roman"/>
                <w:sz w:val="28"/>
                <w:szCs w:val="28"/>
              </w:rPr>
              <w:t>Koordinē pašvaldības pedagogu tālākizglītību un profesionālo pilnveidi</w:t>
            </w:r>
          </w:p>
          <w:p w14:paraId="01B2AB9D" w14:textId="77777777" w:rsidR="00B628F2" w:rsidRPr="00B628F2" w:rsidRDefault="00B628F2" w:rsidP="00117C9E">
            <w:pPr>
              <w:pStyle w:val="ListParagraph"/>
              <w:numPr>
                <w:ilvl w:val="0"/>
                <w:numId w:val="34"/>
              </w:numPr>
              <w:spacing w:after="0" w:line="240" w:lineRule="auto"/>
              <w:ind w:left="338" w:hanging="284"/>
              <w:rPr>
                <w:rFonts w:ascii="Times New Roman" w:hAnsi="Times New Roman"/>
                <w:sz w:val="28"/>
                <w:szCs w:val="28"/>
              </w:rPr>
            </w:pPr>
            <w:r w:rsidRPr="00B628F2">
              <w:rPr>
                <w:rFonts w:ascii="Times New Roman" w:hAnsi="Times New Roman"/>
                <w:sz w:val="28"/>
                <w:szCs w:val="28"/>
              </w:rPr>
              <w:t>Izstrādā iekšējos un ārējos normatīvos aktus izglītības jomā</w:t>
            </w:r>
          </w:p>
          <w:p w14:paraId="01B2AB9E" w14:textId="77777777" w:rsidR="00B628F2" w:rsidRPr="00B628F2" w:rsidRDefault="00B628F2" w:rsidP="00117C9E">
            <w:pPr>
              <w:pStyle w:val="ListParagraph"/>
              <w:numPr>
                <w:ilvl w:val="0"/>
                <w:numId w:val="34"/>
              </w:numPr>
              <w:spacing w:after="0" w:line="240" w:lineRule="auto"/>
              <w:ind w:left="338" w:hanging="284"/>
              <w:rPr>
                <w:rFonts w:ascii="Times New Roman" w:hAnsi="Times New Roman"/>
                <w:sz w:val="28"/>
                <w:szCs w:val="28"/>
              </w:rPr>
            </w:pPr>
            <w:r w:rsidRPr="00B628F2">
              <w:rPr>
                <w:rFonts w:ascii="Times New Roman" w:hAnsi="Times New Roman"/>
                <w:sz w:val="28"/>
                <w:szCs w:val="28"/>
              </w:rPr>
              <w:lastRenderedPageBreak/>
              <w:t>Piedalās valsts mērķdotāciju sadalē izglītībai un interešu izglītībai</w:t>
            </w:r>
          </w:p>
          <w:p w14:paraId="01B2AB9F" w14:textId="77777777" w:rsidR="00B628F2" w:rsidRPr="00B628F2" w:rsidRDefault="00B628F2" w:rsidP="00117C9E">
            <w:pPr>
              <w:pStyle w:val="ListParagraph"/>
              <w:numPr>
                <w:ilvl w:val="0"/>
                <w:numId w:val="34"/>
              </w:numPr>
              <w:spacing w:after="0" w:line="240" w:lineRule="auto"/>
              <w:ind w:left="338" w:hanging="284"/>
              <w:rPr>
                <w:rFonts w:ascii="Times New Roman" w:hAnsi="Times New Roman"/>
                <w:sz w:val="28"/>
                <w:szCs w:val="28"/>
              </w:rPr>
            </w:pPr>
            <w:r w:rsidRPr="00B628F2">
              <w:rPr>
                <w:rFonts w:ascii="Times New Roman" w:hAnsi="Times New Roman"/>
                <w:sz w:val="28"/>
                <w:szCs w:val="28"/>
              </w:rPr>
              <w:t>Koordinē centralizēto eksāmenu norisi</w:t>
            </w:r>
          </w:p>
          <w:p w14:paraId="01B2ABA0" w14:textId="77777777" w:rsidR="00B628F2" w:rsidRPr="00B628F2" w:rsidRDefault="00B628F2" w:rsidP="00117C9E">
            <w:pPr>
              <w:pStyle w:val="ListParagraph"/>
              <w:numPr>
                <w:ilvl w:val="0"/>
                <w:numId w:val="34"/>
              </w:numPr>
              <w:spacing w:after="0" w:line="240" w:lineRule="auto"/>
              <w:ind w:left="338" w:hanging="284"/>
              <w:rPr>
                <w:rFonts w:ascii="Times New Roman" w:hAnsi="Times New Roman"/>
                <w:sz w:val="28"/>
                <w:szCs w:val="28"/>
              </w:rPr>
            </w:pPr>
            <w:r w:rsidRPr="00B628F2">
              <w:rPr>
                <w:rFonts w:ascii="Times New Roman" w:hAnsi="Times New Roman"/>
                <w:sz w:val="28"/>
                <w:szCs w:val="28"/>
              </w:rPr>
              <w:t>Organizē valsts noteiktās priekšmetu olimpiādes, skates, konkursus un zinātniskos lasījumus</w:t>
            </w:r>
          </w:p>
          <w:p w14:paraId="01B2ABA1" w14:textId="6EBC46E8" w:rsidR="007C1721" w:rsidRPr="00A1144F" w:rsidRDefault="007C1721" w:rsidP="00117C9E">
            <w:pPr>
              <w:numPr>
                <w:ilvl w:val="0"/>
                <w:numId w:val="17"/>
              </w:numPr>
              <w:ind w:left="341" w:hanging="283"/>
              <w:rPr>
                <w:color w:val="000000"/>
                <w:sz w:val="28"/>
                <w:szCs w:val="28"/>
                <w:lang w:eastAsia="en-US"/>
              </w:rPr>
            </w:pPr>
            <w:r w:rsidRPr="00A1144F">
              <w:rPr>
                <w:color w:val="000000"/>
                <w:sz w:val="28"/>
                <w:szCs w:val="28"/>
                <w:lang w:eastAsia="en-US"/>
              </w:rPr>
              <w:t>Konsultē un atbalsta lietotājus darbā ar Valsts izglītības informācijas sistēmu</w:t>
            </w:r>
          </w:p>
          <w:p w14:paraId="01B2ABA2" w14:textId="58DE4DA2" w:rsidR="007C1721" w:rsidRPr="00A1144F" w:rsidRDefault="003431DB" w:rsidP="00117C9E">
            <w:pPr>
              <w:numPr>
                <w:ilvl w:val="0"/>
                <w:numId w:val="17"/>
              </w:numPr>
              <w:ind w:left="341" w:hanging="283"/>
              <w:rPr>
                <w:color w:val="000000"/>
                <w:sz w:val="28"/>
                <w:szCs w:val="28"/>
                <w:lang w:eastAsia="en-US"/>
              </w:rPr>
            </w:pPr>
            <w:r>
              <w:rPr>
                <w:color w:val="000000"/>
                <w:sz w:val="28"/>
                <w:szCs w:val="28"/>
                <w:lang w:eastAsia="en-US"/>
              </w:rPr>
              <w:t>S</w:t>
            </w:r>
            <w:r w:rsidR="007C1721" w:rsidRPr="00A1144F">
              <w:rPr>
                <w:color w:val="000000"/>
                <w:sz w:val="28"/>
                <w:szCs w:val="28"/>
                <w:lang w:eastAsia="en-US"/>
              </w:rPr>
              <w:t>istematizē un anal</w:t>
            </w:r>
            <w:r>
              <w:rPr>
                <w:color w:val="000000"/>
                <w:sz w:val="28"/>
                <w:szCs w:val="28"/>
                <w:lang w:eastAsia="en-US"/>
              </w:rPr>
              <w:t>izē</w:t>
            </w:r>
            <w:r w:rsidRPr="00A1144F">
              <w:rPr>
                <w:color w:val="000000"/>
                <w:sz w:val="28"/>
                <w:szCs w:val="28"/>
                <w:lang w:eastAsia="en-US"/>
              </w:rPr>
              <w:t xml:space="preserve"> mācību procesa rezultātu</w:t>
            </w:r>
            <w:r>
              <w:rPr>
                <w:color w:val="000000"/>
                <w:sz w:val="28"/>
                <w:szCs w:val="28"/>
                <w:lang w:eastAsia="en-US"/>
              </w:rPr>
              <w:t>s</w:t>
            </w:r>
          </w:p>
          <w:p w14:paraId="01B2ABA3" w14:textId="1FE4DFFD" w:rsidR="00B628F2" w:rsidRPr="00B628F2" w:rsidRDefault="00EA3206" w:rsidP="00EA3206">
            <w:pPr>
              <w:numPr>
                <w:ilvl w:val="0"/>
                <w:numId w:val="17"/>
              </w:numPr>
              <w:ind w:left="341" w:hanging="283"/>
              <w:rPr>
                <w:color w:val="000000"/>
                <w:sz w:val="28"/>
                <w:szCs w:val="28"/>
                <w:lang w:eastAsia="en-US"/>
              </w:rPr>
            </w:pPr>
            <w:r>
              <w:rPr>
                <w:color w:val="000000"/>
                <w:sz w:val="28"/>
                <w:szCs w:val="28"/>
              </w:rPr>
              <w:t>U</w:t>
            </w:r>
            <w:r w:rsidRPr="00A1144F">
              <w:rPr>
                <w:color w:val="000000"/>
                <w:sz w:val="28"/>
                <w:szCs w:val="28"/>
              </w:rPr>
              <w:t>zskait</w:t>
            </w:r>
            <w:r>
              <w:rPr>
                <w:color w:val="000000"/>
                <w:sz w:val="28"/>
                <w:szCs w:val="28"/>
              </w:rPr>
              <w:t>a</w:t>
            </w:r>
            <w:r w:rsidRPr="00A1144F">
              <w:rPr>
                <w:color w:val="000000"/>
                <w:sz w:val="28"/>
                <w:szCs w:val="28"/>
              </w:rPr>
              <w:t xml:space="preserve"> un </w:t>
            </w:r>
            <w:r>
              <w:rPr>
                <w:color w:val="000000"/>
                <w:sz w:val="28"/>
                <w:szCs w:val="28"/>
              </w:rPr>
              <w:t>v</w:t>
            </w:r>
            <w:r w:rsidR="007C1721" w:rsidRPr="00A1144F">
              <w:rPr>
                <w:color w:val="000000"/>
                <w:sz w:val="28"/>
                <w:szCs w:val="28"/>
              </w:rPr>
              <w:t>eic vispārējo izglītības iestāžu savstarpējo</w:t>
            </w:r>
            <w:r>
              <w:rPr>
                <w:color w:val="000000"/>
                <w:sz w:val="28"/>
                <w:szCs w:val="28"/>
              </w:rPr>
              <w:t>s</w:t>
            </w:r>
            <w:r w:rsidR="007C1721" w:rsidRPr="00A1144F">
              <w:rPr>
                <w:color w:val="000000"/>
                <w:sz w:val="28"/>
                <w:szCs w:val="28"/>
              </w:rPr>
              <w:t xml:space="preserve"> norēķinu</w:t>
            </w:r>
            <w:r>
              <w:rPr>
                <w:color w:val="000000"/>
                <w:sz w:val="28"/>
                <w:szCs w:val="28"/>
              </w:rPr>
              <w:t>s</w:t>
            </w:r>
            <w:r w:rsidR="007C1721" w:rsidRPr="00A1144F">
              <w:rPr>
                <w:color w:val="000000"/>
                <w:sz w:val="28"/>
                <w:szCs w:val="28"/>
              </w:rPr>
              <w:t xml:space="preserve"> </w:t>
            </w:r>
            <w:r w:rsidRPr="00A1144F">
              <w:rPr>
                <w:color w:val="000000"/>
                <w:sz w:val="28"/>
                <w:szCs w:val="28"/>
              </w:rPr>
              <w:t>starp pašvaldībām</w:t>
            </w:r>
          </w:p>
        </w:tc>
      </w:tr>
      <w:tr w:rsidR="0081416E" w:rsidRPr="00DB42F3" w14:paraId="01B2ABA9" w14:textId="77777777" w:rsidTr="0001784D">
        <w:tc>
          <w:tcPr>
            <w:tcW w:w="827" w:type="pct"/>
            <w:tcBorders>
              <w:top w:val="single" w:sz="4" w:space="0" w:color="auto"/>
              <w:left w:val="single" w:sz="4" w:space="0" w:color="auto"/>
              <w:bottom w:val="single" w:sz="4" w:space="0" w:color="auto"/>
              <w:right w:val="single" w:sz="4" w:space="0" w:color="auto"/>
            </w:tcBorders>
            <w:vAlign w:val="center"/>
          </w:tcPr>
          <w:p w14:paraId="01B2ABA5" w14:textId="77777777" w:rsidR="0081416E" w:rsidRPr="00A1144F" w:rsidRDefault="0081416E" w:rsidP="00E4030A">
            <w:pPr>
              <w:pStyle w:val="h1"/>
              <w:spacing w:after="0"/>
              <w:jc w:val="center"/>
              <w:rPr>
                <w:bCs/>
                <w:color w:val="auto"/>
                <w:sz w:val="28"/>
                <w:szCs w:val="28"/>
              </w:rPr>
            </w:pPr>
            <w:r w:rsidRPr="00A1144F">
              <w:rPr>
                <w:bCs/>
                <w:color w:val="auto"/>
                <w:sz w:val="28"/>
                <w:szCs w:val="28"/>
              </w:rPr>
              <w:lastRenderedPageBreak/>
              <w:t>III</w:t>
            </w:r>
          </w:p>
        </w:tc>
        <w:tc>
          <w:tcPr>
            <w:tcW w:w="1223" w:type="pct"/>
            <w:tcBorders>
              <w:top w:val="single" w:sz="4" w:space="0" w:color="auto"/>
              <w:left w:val="single" w:sz="4" w:space="0" w:color="auto"/>
              <w:bottom w:val="single" w:sz="4" w:space="0" w:color="auto"/>
              <w:right w:val="single" w:sz="4" w:space="0" w:color="auto"/>
            </w:tcBorders>
            <w:vAlign w:val="center"/>
          </w:tcPr>
          <w:p w14:paraId="01B2ABA6" w14:textId="77777777" w:rsidR="0081416E" w:rsidRPr="00A1144F" w:rsidRDefault="0081416E" w:rsidP="00117C9E">
            <w:pPr>
              <w:pStyle w:val="naiskr"/>
              <w:spacing w:before="0" w:after="0"/>
              <w:rPr>
                <w:sz w:val="28"/>
                <w:szCs w:val="28"/>
              </w:rPr>
            </w:pPr>
            <w:r w:rsidRPr="00A1144F">
              <w:rPr>
                <w:sz w:val="28"/>
                <w:szCs w:val="28"/>
              </w:rPr>
              <w:t>Valsts izglītības atbalsta vai pārvaldes iestādes metodiķis</w:t>
            </w:r>
          </w:p>
        </w:tc>
        <w:tc>
          <w:tcPr>
            <w:tcW w:w="2950" w:type="pct"/>
            <w:tcBorders>
              <w:top w:val="single" w:sz="4" w:space="0" w:color="auto"/>
              <w:left w:val="single" w:sz="4" w:space="0" w:color="auto"/>
              <w:bottom w:val="single" w:sz="4" w:space="0" w:color="auto"/>
              <w:right w:val="single" w:sz="4" w:space="0" w:color="auto"/>
            </w:tcBorders>
          </w:tcPr>
          <w:p w14:paraId="01B2ABA7" w14:textId="77777777" w:rsidR="0081416E" w:rsidRPr="00A1144F" w:rsidRDefault="0081416E" w:rsidP="00117C9E">
            <w:pPr>
              <w:pStyle w:val="ListParagraph"/>
              <w:numPr>
                <w:ilvl w:val="0"/>
                <w:numId w:val="35"/>
              </w:numPr>
              <w:spacing w:after="0" w:line="240" w:lineRule="auto"/>
              <w:ind w:left="338" w:hanging="284"/>
              <w:rPr>
                <w:rFonts w:ascii="Times New Roman" w:hAnsi="Times New Roman"/>
                <w:sz w:val="28"/>
                <w:szCs w:val="28"/>
              </w:rPr>
            </w:pPr>
            <w:r w:rsidRPr="00A1144F">
              <w:rPr>
                <w:rFonts w:ascii="Times New Roman" w:hAnsi="Times New Roman"/>
                <w:sz w:val="28"/>
                <w:szCs w:val="28"/>
              </w:rPr>
              <w:t xml:space="preserve">Ir ieguvis pieredzi izglītības iestādes izglītības programmu īstenošanas organizācijā vai vadībā pašvaldības mērogā </w:t>
            </w:r>
          </w:p>
          <w:p w14:paraId="01B2ABA8" w14:textId="77777777" w:rsidR="0081416E" w:rsidRPr="00A1144F" w:rsidRDefault="0081416E" w:rsidP="00117C9E">
            <w:pPr>
              <w:pStyle w:val="ListParagraph"/>
              <w:numPr>
                <w:ilvl w:val="0"/>
                <w:numId w:val="35"/>
              </w:numPr>
              <w:spacing w:after="0" w:line="240" w:lineRule="auto"/>
              <w:ind w:left="338" w:hanging="284"/>
              <w:rPr>
                <w:sz w:val="28"/>
                <w:szCs w:val="28"/>
              </w:rPr>
            </w:pPr>
            <w:r w:rsidRPr="00A1144F">
              <w:rPr>
                <w:rFonts w:ascii="Times New Roman" w:hAnsi="Times New Roman"/>
                <w:sz w:val="28"/>
                <w:szCs w:val="28"/>
              </w:rPr>
              <w:t>Veic II līmenim noteiktos pienākumus valsts mērogā</w:t>
            </w:r>
          </w:p>
        </w:tc>
      </w:tr>
      <w:tr w:rsidR="0081416E" w:rsidRPr="00DB42F3" w14:paraId="01B2ABB3" w14:textId="77777777" w:rsidTr="0001784D">
        <w:tc>
          <w:tcPr>
            <w:tcW w:w="827" w:type="pct"/>
            <w:tcBorders>
              <w:top w:val="single" w:sz="4" w:space="0" w:color="auto"/>
              <w:left w:val="single" w:sz="4" w:space="0" w:color="auto"/>
              <w:bottom w:val="single" w:sz="4" w:space="0" w:color="auto"/>
              <w:right w:val="single" w:sz="4" w:space="0" w:color="auto"/>
            </w:tcBorders>
            <w:vAlign w:val="center"/>
          </w:tcPr>
          <w:p w14:paraId="01B2ABAB" w14:textId="6C7C3259" w:rsidR="0081416E" w:rsidRPr="00A1144F" w:rsidRDefault="0081416E" w:rsidP="00117C9E">
            <w:pPr>
              <w:pStyle w:val="h1"/>
              <w:spacing w:after="0"/>
              <w:jc w:val="center"/>
              <w:rPr>
                <w:bCs/>
                <w:color w:val="auto"/>
                <w:sz w:val="28"/>
                <w:szCs w:val="28"/>
              </w:rPr>
            </w:pPr>
            <w:r w:rsidRPr="00A1144F">
              <w:rPr>
                <w:bCs/>
                <w:color w:val="auto"/>
                <w:sz w:val="28"/>
                <w:szCs w:val="28"/>
              </w:rPr>
              <w:t>IV</w:t>
            </w:r>
          </w:p>
        </w:tc>
        <w:tc>
          <w:tcPr>
            <w:tcW w:w="1223" w:type="pct"/>
            <w:tcBorders>
              <w:top w:val="single" w:sz="4" w:space="0" w:color="auto"/>
              <w:left w:val="single" w:sz="4" w:space="0" w:color="auto"/>
              <w:bottom w:val="single" w:sz="4" w:space="0" w:color="auto"/>
              <w:right w:val="single" w:sz="4" w:space="0" w:color="auto"/>
            </w:tcBorders>
            <w:vAlign w:val="center"/>
          </w:tcPr>
          <w:p w14:paraId="01B2ABAD" w14:textId="2FF6768F" w:rsidR="0081416E" w:rsidRPr="00A1144F" w:rsidRDefault="0081416E" w:rsidP="00117C9E">
            <w:pPr>
              <w:pStyle w:val="naiskr"/>
              <w:spacing w:before="0" w:after="0"/>
              <w:rPr>
                <w:sz w:val="28"/>
                <w:szCs w:val="28"/>
              </w:rPr>
            </w:pPr>
            <w:r w:rsidRPr="00A1144F">
              <w:rPr>
                <w:sz w:val="28"/>
                <w:szCs w:val="28"/>
              </w:rPr>
              <w:t>P</w:t>
            </w:r>
            <w:r w:rsidR="00C04AC9">
              <w:rPr>
                <w:sz w:val="28"/>
                <w:szCs w:val="28"/>
              </w:rPr>
              <w:t xml:space="preserve">ašvaldības izglītības atbalsta </w:t>
            </w:r>
            <w:r w:rsidRPr="00A1144F">
              <w:rPr>
                <w:sz w:val="28"/>
                <w:szCs w:val="28"/>
              </w:rPr>
              <w:t xml:space="preserve">struktūrvienības vadītājs </w:t>
            </w:r>
          </w:p>
        </w:tc>
        <w:tc>
          <w:tcPr>
            <w:tcW w:w="2950" w:type="pct"/>
            <w:tcBorders>
              <w:top w:val="single" w:sz="4" w:space="0" w:color="auto"/>
              <w:left w:val="single" w:sz="4" w:space="0" w:color="auto"/>
              <w:bottom w:val="single" w:sz="4" w:space="0" w:color="auto"/>
              <w:right w:val="single" w:sz="4" w:space="0" w:color="auto"/>
            </w:tcBorders>
          </w:tcPr>
          <w:p w14:paraId="01B2ABAE" w14:textId="05298475" w:rsidR="0081416E" w:rsidRPr="00A1144F" w:rsidRDefault="0081416E" w:rsidP="00117C9E">
            <w:pPr>
              <w:numPr>
                <w:ilvl w:val="0"/>
                <w:numId w:val="35"/>
              </w:numPr>
              <w:ind w:left="341" w:hanging="283"/>
              <w:rPr>
                <w:sz w:val="28"/>
                <w:szCs w:val="28"/>
              </w:rPr>
            </w:pPr>
            <w:r w:rsidRPr="00A1144F">
              <w:rPr>
                <w:sz w:val="28"/>
                <w:szCs w:val="28"/>
              </w:rPr>
              <w:t xml:space="preserve">Vada izglītības atbalsta struktūrvienības darbu, nosaka uzdevumus un kontrolē to izpildi </w:t>
            </w:r>
          </w:p>
          <w:p w14:paraId="01B2ABAF" w14:textId="77777777" w:rsidR="0081416E" w:rsidRPr="00A1144F" w:rsidRDefault="0081416E" w:rsidP="00117C9E">
            <w:pPr>
              <w:numPr>
                <w:ilvl w:val="0"/>
                <w:numId w:val="35"/>
              </w:numPr>
              <w:ind w:left="341" w:hanging="283"/>
              <w:rPr>
                <w:sz w:val="28"/>
                <w:szCs w:val="28"/>
              </w:rPr>
            </w:pPr>
            <w:r w:rsidRPr="00A1144F">
              <w:rPr>
                <w:sz w:val="28"/>
                <w:szCs w:val="28"/>
              </w:rPr>
              <w:t>Izstrādā pašvaldības izglītības</w:t>
            </w:r>
            <w:proofErr w:type="gramStart"/>
            <w:r w:rsidRPr="00A1144F">
              <w:rPr>
                <w:sz w:val="28"/>
                <w:szCs w:val="28"/>
              </w:rPr>
              <w:t xml:space="preserve">  </w:t>
            </w:r>
            <w:proofErr w:type="gramEnd"/>
            <w:r w:rsidRPr="00A1144F">
              <w:rPr>
                <w:sz w:val="28"/>
                <w:szCs w:val="28"/>
              </w:rPr>
              <w:t>attīstības programmu  un procedūras</w:t>
            </w:r>
          </w:p>
          <w:p w14:paraId="01B2ABB0" w14:textId="77777777" w:rsidR="0081416E" w:rsidRPr="00A1144F" w:rsidRDefault="0081416E" w:rsidP="00117C9E">
            <w:pPr>
              <w:numPr>
                <w:ilvl w:val="0"/>
                <w:numId w:val="35"/>
              </w:numPr>
              <w:ind w:left="341" w:hanging="283"/>
              <w:rPr>
                <w:sz w:val="28"/>
                <w:szCs w:val="28"/>
              </w:rPr>
            </w:pPr>
            <w:r w:rsidRPr="00A1144F">
              <w:rPr>
                <w:sz w:val="28"/>
                <w:szCs w:val="28"/>
              </w:rPr>
              <w:t>Analizē pedagoģisko procesu norisi pašvaldībā</w:t>
            </w:r>
          </w:p>
          <w:p w14:paraId="01B2ABB1" w14:textId="77777777" w:rsidR="0081416E" w:rsidRPr="00A1144F" w:rsidRDefault="0081416E" w:rsidP="00117C9E">
            <w:pPr>
              <w:pStyle w:val="ListParagraph"/>
              <w:numPr>
                <w:ilvl w:val="0"/>
                <w:numId w:val="35"/>
              </w:numPr>
              <w:spacing w:after="0" w:line="240" w:lineRule="auto"/>
              <w:ind w:left="341" w:hanging="283"/>
              <w:rPr>
                <w:rFonts w:ascii="Times New Roman" w:eastAsia="Calibri" w:hAnsi="Times New Roman"/>
                <w:sz w:val="28"/>
                <w:szCs w:val="28"/>
              </w:rPr>
            </w:pPr>
            <w:r w:rsidRPr="00A1144F">
              <w:rPr>
                <w:rFonts w:ascii="Times New Roman" w:eastAsia="Calibri" w:hAnsi="Times New Roman"/>
                <w:sz w:val="28"/>
                <w:szCs w:val="28"/>
              </w:rPr>
              <w:t>Koordinē un pārrauga pašvaldības izglītības iestāžu darbu</w:t>
            </w:r>
          </w:p>
          <w:p w14:paraId="01B2ABB2" w14:textId="13F5BC46" w:rsidR="0081416E" w:rsidRPr="00A1144F" w:rsidRDefault="00117C9E" w:rsidP="00117C9E">
            <w:pPr>
              <w:numPr>
                <w:ilvl w:val="0"/>
                <w:numId w:val="35"/>
              </w:numPr>
              <w:ind w:left="341" w:hanging="283"/>
              <w:rPr>
                <w:sz w:val="28"/>
                <w:szCs w:val="28"/>
              </w:rPr>
            </w:pPr>
            <w:r>
              <w:rPr>
                <w:sz w:val="28"/>
                <w:szCs w:val="28"/>
              </w:rPr>
              <w:t xml:space="preserve">Konsultē izglītības iestāžu </w:t>
            </w:r>
            <w:r w:rsidR="0081416E" w:rsidRPr="00A1144F">
              <w:rPr>
                <w:sz w:val="28"/>
                <w:szCs w:val="28"/>
              </w:rPr>
              <w:t>vadītājus ar izglītības procesu nodrošināšanu saistītajos jautājumos</w:t>
            </w:r>
            <w:r w:rsidR="00A10857" w:rsidRPr="00AD5EE1">
              <w:rPr>
                <w:sz w:val="28"/>
                <w:szCs w:val="28"/>
              </w:rPr>
              <w:t>"</w:t>
            </w:r>
          </w:p>
        </w:tc>
      </w:tr>
    </w:tbl>
    <w:p w14:paraId="01B2ABB4" w14:textId="77777777" w:rsidR="00757868" w:rsidRDefault="00757868" w:rsidP="00E4030A">
      <w:pPr>
        <w:pStyle w:val="naisf"/>
        <w:spacing w:before="0" w:after="0"/>
        <w:ind w:firstLine="0"/>
        <w:rPr>
          <w:sz w:val="28"/>
          <w:szCs w:val="28"/>
        </w:rPr>
      </w:pPr>
    </w:p>
    <w:p w14:paraId="01B2ABC1" w14:textId="3ABFC03C" w:rsidR="0081416E" w:rsidRDefault="00AD5EE1" w:rsidP="00E4030A">
      <w:pPr>
        <w:pStyle w:val="naisf"/>
        <w:spacing w:before="0" w:after="0"/>
        <w:ind w:firstLine="720"/>
        <w:rPr>
          <w:sz w:val="28"/>
          <w:szCs w:val="28"/>
        </w:rPr>
      </w:pPr>
      <w:r w:rsidRPr="00223060">
        <w:rPr>
          <w:sz w:val="28"/>
          <w:szCs w:val="28"/>
        </w:rPr>
        <w:t>5</w:t>
      </w:r>
      <w:r w:rsidR="00EA30E2" w:rsidRPr="00223060">
        <w:rPr>
          <w:sz w:val="28"/>
          <w:szCs w:val="28"/>
        </w:rPr>
        <w:t>.</w:t>
      </w:r>
      <w:r w:rsidR="00117C9E">
        <w:rPr>
          <w:sz w:val="28"/>
          <w:szCs w:val="28"/>
        </w:rPr>
        <w:t> </w:t>
      </w:r>
      <w:r w:rsidR="00EA30E2" w:rsidRPr="00223060">
        <w:rPr>
          <w:sz w:val="28"/>
          <w:szCs w:val="28"/>
        </w:rPr>
        <w:t xml:space="preserve">Izteikt </w:t>
      </w:r>
      <w:r w:rsidR="00EA30E2">
        <w:rPr>
          <w:sz w:val="28"/>
          <w:szCs w:val="28"/>
        </w:rPr>
        <w:t>1.pielikuma II nodaļas 33</w:t>
      </w:r>
      <w:r w:rsidR="00EA30E2" w:rsidRPr="008C5588">
        <w:rPr>
          <w:sz w:val="28"/>
          <w:szCs w:val="28"/>
        </w:rPr>
        <w:t xml:space="preserve">.punkta </w:t>
      </w:r>
      <w:r w:rsidR="00EA30E2" w:rsidRPr="00F52115">
        <w:rPr>
          <w:sz w:val="28"/>
          <w:szCs w:val="28"/>
        </w:rPr>
        <w:t>"</w:t>
      </w:r>
      <w:r w:rsidR="00EA30E2">
        <w:rPr>
          <w:sz w:val="28"/>
          <w:szCs w:val="28"/>
        </w:rPr>
        <w:t>Radošie darbi</w:t>
      </w:r>
      <w:r w:rsidR="00EA30E2" w:rsidRPr="00F52115">
        <w:rPr>
          <w:sz w:val="28"/>
          <w:szCs w:val="28"/>
        </w:rPr>
        <w:t>"</w:t>
      </w:r>
      <w:r w:rsidR="00EA30E2">
        <w:rPr>
          <w:sz w:val="28"/>
          <w:szCs w:val="28"/>
        </w:rPr>
        <w:t xml:space="preserve"> saimes aprakstu</w:t>
      </w:r>
      <w:r w:rsidR="00EA30E2" w:rsidRPr="008C5588">
        <w:rPr>
          <w:sz w:val="28"/>
          <w:szCs w:val="28"/>
        </w:rPr>
        <w:t xml:space="preserve"> šādā redakcijā:</w:t>
      </w:r>
    </w:p>
    <w:p w14:paraId="206CE506" w14:textId="77777777" w:rsidR="00E4030A" w:rsidRDefault="00E4030A" w:rsidP="00E4030A">
      <w:pPr>
        <w:pStyle w:val="naisf"/>
        <w:spacing w:before="0" w:after="0"/>
        <w:ind w:firstLine="720"/>
        <w:rPr>
          <w:sz w:val="28"/>
          <w:szCs w:val="28"/>
        </w:rPr>
      </w:pPr>
    </w:p>
    <w:p w14:paraId="71F1F5A9" w14:textId="77777777" w:rsidR="0001784D" w:rsidRDefault="0001784D">
      <w:pPr>
        <w:rPr>
          <w:sz w:val="28"/>
          <w:szCs w:val="28"/>
        </w:rPr>
      </w:pPr>
      <w:r>
        <w:rPr>
          <w:sz w:val="28"/>
          <w:szCs w:val="28"/>
        </w:rPr>
        <w:br w:type="page"/>
      </w:r>
    </w:p>
    <w:p w14:paraId="01B2ABC2" w14:textId="7BAB33DF" w:rsidR="00EE775F" w:rsidRDefault="00EA30E2" w:rsidP="00E4030A">
      <w:pPr>
        <w:pStyle w:val="naisf"/>
        <w:spacing w:before="0" w:after="0"/>
        <w:ind w:firstLine="720"/>
        <w:rPr>
          <w:sz w:val="28"/>
          <w:szCs w:val="28"/>
        </w:rPr>
      </w:pPr>
      <w:r w:rsidRPr="00EA30E2">
        <w:rPr>
          <w:sz w:val="28"/>
          <w:szCs w:val="28"/>
        </w:rPr>
        <w:lastRenderedPageBreak/>
        <w:t>"Šajā saimē ietilpst amati, kas saistīti ar māksliniecisko un tehnisko jaunradi, telpu, ekspozīciju (izstāžu), reklāmas materiālu un mājaslapu izstrādi un noformēšanu, kā arī ar kultūras darba organizēšanu un interešu izglītības kopu un amatierkolektīvu vadīšanu"</w:t>
      </w:r>
      <w:r>
        <w:rPr>
          <w:sz w:val="28"/>
          <w:szCs w:val="28"/>
        </w:rPr>
        <w:t>.</w:t>
      </w:r>
    </w:p>
    <w:p w14:paraId="01B2ABC3" w14:textId="77777777" w:rsidR="00EA30E2" w:rsidRDefault="00EA30E2" w:rsidP="00E4030A">
      <w:pPr>
        <w:pStyle w:val="naisf"/>
        <w:spacing w:before="0" w:after="0"/>
        <w:ind w:firstLine="720"/>
        <w:rPr>
          <w:sz w:val="28"/>
          <w:szCs w:val="28"/>
        </w:rPr>
      </w:pPr>
    </w:p>
    <w:p w14:paraId="01B2ABC4" w14:textId="77777777" w:rsidR="00AD5EE1" w:rsidRPr="00EA30E2" w:rsidRDefault="00AD5EE1" w:rsidP="00E4030A">
      <w:pPr>
        <w:pStyle w:val="naisf"/>
        <w:spacing w:before="0" w:after="0"/>
        <w:ind w:firstLine="720"/>
        <w:rPr>
          <w:sz w:val="28"/>
          <w:szCs w:val="28"/>
        </w:rPr>
      </w:pPr>
    </w:p>
    <w:p w14:paraId="01B2ABC5" w14:textId="77777777" w:rsidR="00EE775F" w:rsidRPr="00EF2B87" w:rsidRDefault="00EE775F" w:rsidP="00E4030A">
      <w:pPr>
        <w:pStyle w:val="naisf"/>
        <w:spacing w:before="0" w:after="0"/>
        <w:ind w:firstLine="720"/>
        <w:rPr>
          <w:sz w:val="28"/>
          <w:szCs w:val="28"/>
        </w:rPr>
      </w:pPr>
    </w:p>
    <w:p w14:paraId="01B2ABC6" w14:textId="77777777" w:rsidR="00EE775F" w:rsidRPr="00EF2B87" w:rsidRDefault="00EE775F" w:rsidP="00E4030A">
      <w:pPr>
        <w:tabs>
          <w:tab w:val="left" w:pos="6521"/>
        </w:tabs>
        <w:ind w:firstLine="720"/>
        <w:rPr>
          <w:sz w:val="28"/>
          <w:szCs w:val="28"/>
        </w:rPr>
      </w:pPr>
      <w:r w:rsidRPr="00EF2B87">
        <w:rPr>
          <w:sz w:val="28"/>
          <w:szCs w:val="28"/>
        </w:rPr>
        <w:t>Ministru prezidents</w:t>
      </w:r>
      <w:r w:rsidRPr="00EF2B87">
        <w:rPr>
          <w:sz w:val="28"/>
          <w:szCs w:val="28"/>
        </w:rPr>
        <w:tab/>
        <w:t>V.Dombrovskis</w:t>
      </w:r>
    </w:p>
    <w:p w14:paraId="01B2ABC7" w14:textId="77777777" w:rsidR="00EE775F" w:rsidRPr="00EF2B87" w:rsidRDefault="00EE775F" w:rsidP="00E4030A">
      <w:pPr>
        <w:tabs>
          <w:tab w:val="left" w:pos="6840"/>
        </w:tabs>
        <w:ind w:firstLine="720"/>
        <w:rPr>
          <w:sz w:val="28"/>
          <w:szCs w:val="28"/>
        </w:rPr>
      </w:pPr>
    </w:p>
    <w:p w14:paraId="01B2ABC8" w14:textId="77777777" w:rsidR="00EE775F" w:rsidRPr="00EF2B87" w:rsidRDefault="00EE775F" w:rsidP="00E4030A">
      <w:pPr>
        <w:tabs>
          <w:tab w:val="left" w:pos="6840"/>
        </w:tabs>
        <w:ind w:firstLine="720"/>
        <w:rPr>
          <w:sz w:val="28"/>
          <w:szCs w:val="28"/>
        </w:rPr>
      </w:pPr>
    </w:p>
    <w:p w14:paraId="01B2ABC9" w14:textId="77777777" w:rsidR="00EE775F" w:rsidRPr="00EF2B87" w:rsidRDefault="00EE775F" w:rsidP="00E4030A">
      <w:pPr>
        <w:tabs>
          <w:tab w:val="left" w:pos="6840"/>
        </w:tabs>
        <w:ind w:firstLine="720"/>
        <w:rPr>
          <w:sz w:val="28"/>
          <w:szCs w:val="28"/>
        </w:rPr>
      </w:pPr>
    </w:p>
    <w:p w14:paraId="01B2ABCA" w14:textId="56999AA9" w:rsidR="00EE775F" w:rsidRPr="00CA2A08" w:rsidRDefault="002C6941" w:rsidP="00E4030A">
      <w:pPr>
        <w:tabs>
          <w:tab w:val="left" w:pos="6521"/>
        </w:tabs>
        <w:ind w:firstLine="720"/>
        <w:rPr>
          <w:sz w:val="28"/>
          <w:szCs w:val="28"/>
        </w:rPr>
      </w:pPr>
      <w:r>
        <w:rPr>
          <w:sz w:val="28"/>
          <w:szCs w:val="28"/>
        </w:rPr>
        <w:t>Finanšu</w:t>
      </w:r>
      <w:r w:rsidR="00EE775F" w:rsidRPr="00CA2A08">
        <w:rPr>
          <w:sz w:val="28"/>
          <w:szCs w:val="28"/>
        </w:rPr>
        <w:t xml:space="preserve"> ministr</w:t>
      </w:r>
      <w:r w:rsidR="002E4C5D">
        <w:rPr>
          <w:sz w:val="28"/>
          <w:szCs w:val="28"/>
        </w:rPr>
        <w:t>s</w:t>
      </w:r>
      <w:r w:rsidR="00EE775F" w:rsidRPr="00CA2A08">
        <w:rPr>
          <w:sz w:val="28"/>
          <w:szCs w:val="28"/>
        </w:rPr>
        <w:tab/>
      </w:r>
      <w:r>
        <w:rPr>
          <w:sz w:val="28"/>
          <w:szCs w:val="28"/>
        </w:rPr>
        <w:t>A.Vilks</w:t>
      </w:r>
    </w:p>
    <w:p w14:paraId="01B2ABCC" w14:textId="77777777" w:rsidR="00CB4FBA" w:rsidRDefault="00CB4FBA" w:rsidP="00E4030A">
      <w:pPr>
        <w:tabs>
          <w:tab w:val="left" w:pos="6521"/>
        </w:tabs>
        <w:ind w:firstLine="720"/>
        <w:rPr>
          <w:sz w:val="28"/>
          <w:szCs w:val="28"/>
        </w:rPr>
      </w:pPr>
    </w:p>
    <w:sectPr w:rsidR="00CB4FBA" w:rsidSect="004F4301">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2ABD5" w14:textId="77777777" w:rsidR="002F56E1" w:rsidRDefault="002F56E1">
      <w:r>
        <w:separator/>
      </w:r>
    </w:p>
  </w:endnote>
  <w:endnote w:type="continuationSeparator" w:id="0">
    <w:p w14:paraId="01B2ABD6" w14:textId="77777777" w:rsidR="002F56E1" w:rsidRDefault="002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7B266" w14:textId="77777777" w:rsidR="004F4301" w:rsidRPr="00E4030A" w:rsidRDefault="004F4301" w:rsidP="004F4301">
    <w:pPr>
      <w:pStyle w:val="Footer"/>
      <w:rPr>
        <w:sz w:val="16"/>
      </w:rPr>
    </w:pPr>
    <w:r>
      <w:rPr>
        <w:sz w:val="16"/>
      </w:rPr>
      <w:t>N2265_2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B4F18" w14:textId="4497C2ED" w:rsidR="00E4030A" w:rsidRPr="00E4030A" w:rsidRDefault="004F4301" w:rsidP="00E4030A">
    <w:pPr>
      <w:pStyle w:val="Footer"/>
      <w:rPr>
        <w:sz w:val="16"/>
      </w:rPr>
    </w:pPr>
    <w:r>
      <w:rPr>
        <w:sz w:val="16"/>
      </w:rPr>
      <w:t xml:space="preserve">N2265_2 </w:t>
    </w:r>
    <w:proofErr w:type="spellStart"/>
    <w:r>
      <w:rPr>
        <w:sz w:val="16"/>
      </w:rPr>
      <w:t>v_sk</w:t>
    </w:r>
    <w:proofErr w:type="spellEnd"/>
    <w:r>
      <w:rPr>
        <w:sz w:val="16"/>
      </w:rPr>
      <w:t xml:space="preserve">. = </w:t>
    </w:r>
    <w:r>
      <w:rPr>
        <w:sz w:val="16"/>
      </w:rPr>
      <w:fldChar w:fldCharType="begin"/>
    </w:r>
    <w:r>
      <w:rPr>
        <w:sz w:val="16"/>
      </w:rPr>
      <w:instrText xml:space="preserve"> NUMWORDS  \* MERGEFORMAT </w:instrText>
    </w:r>
    <w:r>
      <w:rPr>
        <w:sz w:val="16"/>
      </w:rPr>
      <w:fldChar w:fldCharType="separate"/>
    </w:r>
    <w:r>
      <w:rPr>
        <w:noProof/>
        <w:sz w:val="16"/>
      </w:rPr>
      <w:t>858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2ABD3" w14:textId="77777777" w:rsidR="002F56E1" w:rsidRDefault="002F56E1">
      <w:r>
        <w:separator/>
      </w:r>
    </w:p>
  </w:footnote>
  <w:footnote w:type="continuationSeparator" w:id="0">
    <w:p w14:paraId="01B2ABD4" w14:textId="77777777" w:rsidR="002F56E1" w:rsidRDefault="002F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ABD7" w14:textId="77777777" w:rsidR="00EE775F" w:rsidRDefault="003B106E">
    <w:pPr>
      <w:pStyle w:val="Header"/>
      <w:framePr w:wrap="around" w:vAnchor="text" w:hAnchor="margin" w:xAlign="center" w:y="1"/>
      <w:rPr>
        <w:rStyle w:val="PageNumber"/>
      </w:rPr>
    </w:pPr>
    <w:r>
      <w:rPr>
        <w:rStyle w:val="PageNumber"/>
      </w:rPr>
      <w:fldChar w:fldCharType="begin"/>
    </w:r>
    <w:r w:rsidR="00EE775F">
      <w:rPr>
        <w:rStyle w:val="PageNumber"/>
      </w:rPr>
      <w:instrText xml:space="preserve">PAGE  </w:instrText>
    </w:r>
    <w:r>
      <w:rPr>
        <w:rStyle w:val="PageNumber"/>
      </w:rPr>
      <w:fldChar w:fldCharType="end"/>
    </w:r>
  </w:p>
  <w:p w14:paraId="01B2ABD8" w14:textId="77777777" w:rsidR="00EE775F" w:rsidRDefault="00EE7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ABD9" w14:textId="77777777" w:rsidR="00EE775F" w:rsidRDefault="003B106E">
    <w:pPr>
      <w:pStyle w:val="Header"/>
      <w:framePr w:wrap="around" w:vAnchor="text" w:hAnchor="margin" w:xAlign="center" w:y="1"/>
      <w:rPr>
        <w:rStyle w:val="PageNumber"/>
      </w:rPr>
    </w:pPr>
    <w:r>
      <w:rPr>
        <w:rStyle w:val="PageNumber"/>
      </w:rPr>
      <w:fldChar w:fldCharType="begin"/>
    </w:r>
    <w:r w:rsidR="00EE775F">
      <w:rPr>
        <w:rStyle w:val="PageNumber"/>
      </w:rPr>
      <w:instrText xml:space="preserve">PAGE  </w:instrText>
    </w:r>
    <w:r>
      <w:rPr>
        <w:rStyle w:val="PageNumber"/>
      </w:rPr>
      <w:fldChar w:fldCharType="separate"/>
    </w:r>
    <w:r w:rsidR="003515AE">
      <w:rPr>
        <w:rStyle w:val="PageNumber"/>
        <w:noProof/>
      </w:rPr>
      <w:t>6</w:t>
    </w:r>
    <w:r>
      <w:rPr>
        <w:rStyle w:val="PageNumber"/>
      </w:rPr>
      <w:fldChar w:fldCharType="end"/>
    </w:r>
  </w:p>
  <w:p w14:paraId="01B2ABDA" w14:textId="77777777" w:rsidR="00EE775F" w:rsidRDefault="00EE7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D213" w14:textId="4182106F" w:rsidR="00E4030A" w:rsidRDefault="00E4030A" w:rsidP="00E4030A">
    <w:pPr>
      <w:pStyle w:val="Header"/>
      <w:jc w:val="center"/>
    </w:pPr>
    <w:r>
      <w:rPr>
        <w:noProof/>
      </w:rPr>
      <w:drawing>
        <wp:inline distT="0" distB="0" distL="0" distR="0" wp14:anchorId="6AC6C524" wp14:editId="19392D0D">
          <wp:extent cx="5448300" cy="1400175"/>
          <wp:effectExtent l="0" t="0" r="0" b="9525"/>
          <wp:docPr id="2" name="Picture 2"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449768"/>
    <w:name w:val="WW8Num1"/>
    <w:lvl w:ilvl="0">
      <w:start w:val="1"/>
      <w:numFmt w:val="bullet"/>
      <w:lvlText w:val="·"/>
      <w:lvlJc w:val="left"/>
      <w:pPr>
        <w:tabs>
          <w:tab w:val="num" w:pos="720"/>
        </w:tabs>
        <w:ind w:left="720" w:hanging="360"/>
      </w:pPr>
      <w:rPr>
        <w:rFonts w:ascii="Symbol" w:hAnsi="Symbol"/>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02A638B5"/>
    <w:multiLevelType w:val="hybridMultilevel"/>
    <w:tmpl w:val="4B4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45BB"/>
    <w:multiLevelType w:val="hybridMultilevel"/>
    <w:tmpl w:val="73920568"/>
    <w:lvl w:ilvl="0" w:tplc="BC52264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0DCE"/>
    <w:multiLevelType w:val="hybridMultilevel"/>
    <w:tmpl w:val="7F1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649D7"/>
    <w:multiLevelType w:val="hybridMultilevel"/>
    <w:tmpl w:val="2612C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E9682A"/>
    <w:multiLevelType w:val="hybridMultilevel"/>
    <w:tmpl w:val="A42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652F5"/>
    <w:multiLevelType w:val="multilevel"/>
    <w:tmpl w:val="94FE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E570E"/>
    <w:multiLevelType w:val="hybridMultilevel"/>
    <w:tmpl w:val="E63E8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A07532"/>
    <w:multiLevelType w:val="hybridMultilevel"/>
    <w:tmpl w:val="C04EF7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1DA863CA"/>
    <w:multiLevelType w:val="hybridMultilevel"/>
    <w:tmpl w:val="73F60122"/>
    <w:lvl w:ilvl="0" w:tplc="F266BAEE">
      <w:start w:val="1"/>
      <w:numFmt w:val="bullet"/>
      <w:lvlText w:val=""/>
      <w:lvlJc w:val="left"/>
      <w:pPr>
        <w:ind w:left="804" w:hanging="360"/>
      </w:pPr>
      <w:rPr>
        <w:rFonts w:ascii="Symbol" w:hAnsi="Symbol" w:hint="default"/>
        <w:color w:val="auto"/>
      </w:rPr>
    </w:lvl>
    <w:lvl w:ilvl="1" w:tplc="04260003" w:tentative="1">
      <w:start w:val="1"/>
      <w:numFmt w:val="bullet"/>
      <w:lvlText w:val="o"/>
      <w:lvlJc w:val="left"/>
      <w:pPr>
        <w:ind w:left="1524" w:hanging="360"/>
      </w:pPr>
      <w:rPr>
        <w:rFonts w:ascii="Courier New" w:hAnsi="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10">
    <w:nsid w:val="20727A8A"/>
    <w:multiLevelType w:val="multilevel"/>
    <w:tmpl w:val="B49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2735A"/>
    <w:multiLevelType w:val="hybridMultilevel"/>
    <w:tmpl w:val="105E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A53F1"/>
    <w:multiLevelType w:val="hybridMultilevel"/>
    <w:tmpl w:val="F538E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1F06E4"/>
    <w:multiLevelType w:val="hybridMultilevel"/>
    <w:tmpl w:val="253CDCF4"/>
    <w:lvl w:ilvl="0" w:tplc="04090001">
      <w:start w:val="1"/>
      <w:numFmt w:val="bullet"/>
      <w:lvlText w:val=""/>
      <w:lvlJc w:val="left"/>
      <w:pPr>
        <w:ind w:left="435" w:hanging="435"/>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4">
    <w:nsid w:val="2F324198"/>
    <w:multiLevelType w:val="hybridMultilevel"/>
    <w:tmpl w:val="D8942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A50A84"/>
    <w:multiLevelType w:val="hybridMultilevel"/>
    <w:tmpl w:val="A26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E4FE8"/>
    <w:multiLevelType w:val="hybridMultilevel"/>
    <w:tmpl w:val="76D4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07474"/>
    <w:multiLevelType w:val="hybridMultilevel"/>
    <w:tmpl w:val="74A8D888"/>
    <w:lvl w:ilvl="0" w:tplc="D72C65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C2B0CA1"/>
    <w:multiLevelType w:val="hybridMultilevel"/>
    <w:tmpl w:val="78501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02C11C1"/>
    <w:multiLevelType w:val="multilevel"/>
    <w:tmpl w:val="9A3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E25530"/>
    <w:multiLevelType w:val="multilevel"/>
    <w:tmpl w:val="C248FB9E"/>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169EE"/>
    <w:multiLevelType w:val="multilevel"/>
    <w:tmpl w:val="DE227C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8E11E9"/>
    <w:multiLevelType w:val="hybridMultilevel"/>
    <w:tmpl w:val="B7C45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DCC5CBE"/>
    <w:multiLevelType w:val="hybridMultilevel"/>
    <w:tmpl w:val="4EB2868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4">
    <w:nsid w:val="4F622FA2"/>
    <w:multiLevelType w:val="multilevel"/>
    <w:tmpl w:val="12B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A0099"/>
    <w:multiLevelType w:val="hybridMultilevel"/>
    <w:tmpl w:val="520E4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961018"/>
    <w:multiLevelType w:val="hybridMultilevel"/>
    <w:tmpl w:val="31F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B51F8"/>
    <w:multiLevelType w:val="hybridMultilevel"/>
    <w:tmpl w:val="AE8CE48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8">
    <w:nsid w:val="5FA179C6"/>
    <w:multiLevelType w:val="hybridMultilevel"/>
    <w:tmpl w:val="E3468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7283A94"/>
    <w:multiLevelType w:val="hybridMultilevel"/>
    <w:tmpl w:val="DE227C1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688802B9"/>
    <w:multiLevelType w:val="hybridMultilevel"/>
    <w:tmpl w:val="426C87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9E00E13"/>
    <w:multiLevelType w:val="hybridMultilevel"/>
    <w:tmpl w:val="49A81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B085447"/>
    <w:multiLevelType w:val="multilevel"/>
    <w:tmpl w:val="E3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883827"/>
    <w:multiLevelType w:val="hybridMultilevel"/>
    <w:tmpl w:val="72F6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54778"/>
    <w:multiLevelType w:val="hybridMultilevel"/>
    <w:tmpl w:val="22D6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A75D8"/>
    <w:multiLevelType w:val="hybridMultilevel"/>
    <w:tmpl w:val="817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C12C5"/>
    <w:multiLevelType w:val="multilevel"/>
    <w:tmpl w:val="617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DE59B9"/>
    <w:multiLevelType w:val="hybridMultilevel"/>
    <w:tmpl w:val="A4C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93C58"/>
    <w:multiLevelType w:val="hybridMultilevel"/>
    <w:tmpl w:val="6008A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6D941A8"/>
    <w:multiLevelType w:val="multilevel"/>
    <w:tmpl w:val="22F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AF28CF"/>
    <w:multiLevelType w:val="hybridMultilevel"/>
    <w:tmpl w:val="73CCD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5E7BE2"/>
    <w:multiLevelType w:val="hybridMultilevel"/>
    <w:tmpl w:val="FBE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9"/>
  </w:num>
  <w:num w:numId="5">
    <w:abstractNumId w:val="38"/>
  </w:num>
  <w:num w:numId="6">
    <w:abstractNumId w:val="4"/>
  </w:num>
  <w:num w:numId="7">
    <w:abstractNumId w:val="40"/>
  </w:num>
  <w:num w:numId="8">
    <w:abstractNumId w:val="15"/>
  </w:num>
  <w:num w:numId="9">
    <w:abstractNumId w:val="5"/>
  </w:num>
  <w:num w:numId="10">
    <w:abstractNumId w:val="33"/>
  </w:num>
  <w:num w:numId="11">
    <w:abstractNumId w:val="37"/>
  </w:num>
  <w:num w:numId="12">
    <w:abstractNumId w:val="41"/>
  </w:num>
  <w:num w:numId="13">
    <w:abstractNumId w:val="2"/>
  </w:num>
  <w:num w:numId="14">
    <w:abstractNumId w:val="34"/>
  </w:num>
  <w:num w:numId="15">
    <w:abstractNumId w:val="3"/>
  </w:num>
  <w:num w:numId="16">
    <w:abstractNumId w:val="13"/>
  </w:num>
  <w:num w:numId="17">
    <w:abstractNumId w:val="11"/>
  </w:num>
  <w:num w:numId="18">
    <w:abstractNumId w:val="26"/>
  </w:num>
  <w:num w:numId="19">
    <w:abstractNumId w:val="35"/>
  </w:num>
  <w:num w:numId="20">
    <w:abstractNumId w:val="1"/>
  </w:num>
  <w:num w:numId="21">
    <w:abstractNumId w:val="16"/>
  </w:num>
  <w:num w:numId="22">
    <w:abstractNumId w:val="21"/>
  </w:num>
  <w:num w:numId="23">
    <w:abstractNumId w:val="18"/>
  </w:num>
  <w:num w:numId="24">
    <w:abstractNumId w:val="29"/>
  </w:num>
  <w:num w:numId="25">
    <w:abstractNumId w:val="22"/>
  </w:num>
  <w:num w:numId="26">
    <w:abstractNumId w:val="32"/>
  </w:num>
  <w:num w:numId="27">
    <w:abstractNumId w:val="20"/>
  </w:num>
  <w:num w:numId="28">
    <w:abstractNumId w:val="6"/>
  </w:num>
  <w:num w:numId="29">
    <w:abstractNumId w:val="2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8"/>
  </w:num>
  <w:num w:numId="34">
    <w:abstractNumId w:val="28"/>
  </w:num>
  <w:num w:numId="35">
    <w:abstractNumId w:val="7"/>
  </w:num>
  <w:num w:numId="36">
    <w:abstractNumId w:val="23"/>
  </w:num>
  <w:num w:numId="37">
    <w:abstractNumId w:val="17"/>
  </w:num>
  <w:num w:numId="38">
    <w:abstractNumId w:val="36"/>
  </w:num>
  <w:num w:numId="39">
    <w:abstractNumId w:val="19"/>
  </w:num>
  <w:num w:numId="40">
    <w:abstractNumId w:val="39"/>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8D"/>
    <w:rsid w:val="000006F3"/>
    <w:rsid w:val="000008FE"/>
    <w:rsid w:val="000061D9"/>
    <w:rsid w:val="000066FE"/>
    <w:rsid w:val="00017143"/>
    <w:rsid w:val="0001784D"/>
    <w:rsid w:val="00030E3F"/>
    <w:rsid w:val="00031E78"/>
    <w:rsid w:val="00037669"/>
    <w:rsid w:val="00040E0C"/>
    <w:rsid w:val="00042BB2"/>
    <w:rsid w:val="00050E84"/>
    <w:rsid w:val="00050F12"/>
    <w:rsid w:val="0005169F"/>
    <w:rsid w:val="00052960"/>
    <w:rsid w:val="00054A5E"/>
    <w:rsid w:val="0005501A"/>
    <w:rsid w:val="000561BD"/>
    <w:rsid w:val="0005689F"/>
    <w:rsid w:val="00056945"/>
    <w:rsid w:val="000572CE"/>
    <w:rsid w:val="0006072F"/>
    <w:rsid w:val="00062F05"/>
    <w:rsid w:val="00064D7E"/>
    <w:rsid w:val="00067DFE"/>
    <w:rsid w:val="00071344"/>
    <w:rsid w:val="00075002"/>
    <w:rsid w:val="000828A7"/>
    <w:rsid w:val="0008307E"/>
    <w:rsid w:val="0008484F"/>
    <w:rsid w:val="00087833"/>
    <w:rsid w:val="00087F39"/>
    <w:rsid w:val="0009514D"/>
    <w:rsid w:val="00095DEA"/>
    <w:rsid w:val="000961D8"/>
    <w:rsid w:val="00097709"/>
    <w:rsid w:val="000A073C"/>
    <w:rsid w:val="000A17B1"/>
    <w:rsid w:val="000A362B"/>
    <w:rsid w:val="000A5018"/>
    <w:rsid w:val="000A6288"/>
    <w:rsid w:val="000B2782"/>
    <w:rsid w:val="000B2832"/>
    <w:rsid w:val="000B3593"/>
    <w:rsid w:val="000B7368"/>
    <w:rsid w:val="000C2C34"/>
    <w:rsid w:val="000D42E7"/>
    <w:rsid w:val="000D6635"/>
    <w:rsid w:val="000E3211"/>
    <w:rsid w:val="000E4EB2"/>
    <w:rsid w:val="000E5FC6"/>
    <w:rsid w:val="000F0324"/>
    <w:rsid w:val="000F1161"/>
    <w:rsid w:val="000F1823"/>
    <w:rsid w:val="000F6DCD"/>
    <w:rsid w:val="00107257"/>
    <w:rsid w:val="00110DA1"/>
    <w:rsid w:val="00112039"/>
    <w:rsid w:val="0011414B"/>
    <w:rsid w:val="001154D5"/>
    <w:rsid w:val="00115538"/>
    <w:rsid w:val="001172B4"/>
    <w:rsid w:val="00117C9E"/>
    <w:rsid w:val="001204BA"/>
    <w:rsid w:val="001211A3"/>
    <w:rsid w:val="001218FE"/>
    <w:rsid w:val="00123592"/>
    <w:rsid w:val="00125AA6"/>
    <w:rsid w:val="00133F2B"/>
    <w:rsid w:val="0013441A"/>
    <w:rsid w:val="00140842"/>
    <w:rsid w:val="00141A1B"/>
    <w:rsid w:val="00141D5A"/>
    <w:rsid w:val="00145BFB"/>
    <w:rsid w:val="0014621D"/>
    <w:rsid w:val="001464A1"/>
    <w:rsid w:val="0014708B"/>
    <w:rsid w:val="0015048A"/>
    <w:rsid w:val="00150829"/>
    <w:rsid w:val="00153BF4"/>
    <w:rsid w:val="00160048"/>
    <w:rsid w:val="00161140"/>
    <w:rsid w:val="001618DF"/>
    <w:rsid w:val="00161F5A"/>
    <w:rsid w:val="00162158"/>
    <w:rsid w:val="001661B4"/>
    <w:rsid w:val="00167568"/>
    <w:rsid w:val="0017227F"/>
    <w:rsid w:val="00176182"/>
    <w:rsid w:val="001774BA"/>
    <w:rsid w:val="00181C4E"/>
    <w:rsid w:val="001869B3"/>
    <w:rsid w:val="00186A47"/>
    <w:rsid w:val="0019084A"/>
    <w:rsid w:val="00190C50"/>
    <w:rsid w:val="001914D9"/>
    <w:rsid w:val="001929B3"/>
    <w:rsid w:val="00195C4F"/>
    <w:rsid w:val="001A42E5"/>
    <w:rsid w:val="001A4B51"/>
    <w:rsid w:val="001A7057"/>
    <w:rsid w:val="001B43E5"/>
    <w:rsid w:val="001C0D5C"/>
    <w:rsid w:val="001C13D9"/>
    <w:rsid w:val="001C1F25"/>
    <w:rsid w:val="001C542A"/>
    <w:rsid w:val="001D4175"/>
    <w:rsid w:val="001E065E"/>
    <w:rsid w:val="001E1076"/>
    <w:rsid w:val="001E23FB"/>
    <w:rsid w:val="001E72D2"/>
    <w:rsid w:val="001E7ED1"/>
    <w:rsid w:val="001F06E4"/>
    <w:rsid w:val="001F1041"/>
    <w:rsid w:val="001F37CE"/>
    <w:rsid w:val="001F6D4E"/>
    <w:rsid w:val="00201710"/>
    <w:rsid w:val="002036DD"/>
    <w:rsid w:val="00204CB4"/>
    <w:rsid w:val="00210093"/>
    <w:rsid w:val="0021054A"/>
    <w:rsid w:val="00210835"/>
    <w:rsid w:val="002114DD"/>
    <w:rsid w:val="00213086"/>
    <w:rsid w:val="002161C1"/>
    <w:rsid w:val="002171AB"/>
    <w:rsid w:val="002217A4"/>
    <w:rsid w:val="00222A1B"/>
    <w:rsid w:val="00222E11"/>
    <w:rsid w:val="00223060"/>
    <w:rsid w:val="00223B3A"/>
    <w:rsid w:val="0022655B"/>
    <w:rsid w:val="00226CA3"/>
    <w:rsid w:val="002300F3"/>
    <w:rsid w:val="00230876"/>
    <w:rsid w:val="00231207"/>
    <w:rsid w:val="00231F34"/>
    <w:rsid w:val="002351B8"/>
    <w:rsid w:val="00235882"/>
    <w:rsid w:val="00242862"/>
    <w:rsid w:val="00242E37"/>
    <w:rsid w:val="00243BFF"/>
    <w:rsid w:val="00243DCA"/>
    <w:rsid w:val="00243E19"/>
    <w:rsid w:val="00244C2E"/>
    <w:rsid w:val="0025173B"/>
    <w:rsid w:val="00251E44"/>
    <w:rsid w:val="002556C6"/>
    <w:rsid w:val="00257373"/>
    <w:rsid w:val="00257A44"/>
    <w:rsid w:val="00265E70"/>
    <w:rsid w:val="0027064C"/>
    <w:rsid w:val="00272341"/>
    <w:rsid w:val="002745B2"/>
    <w:rsid w:val="00275619"/>
    <w:rsid w:val="0028214E"/>
    <w:rsid w:val="002831DD"/>
    <w:rsid w:val="00285CE9"/>
    <w:rsid w:val="00292AC0"/>
    <w:rsid w:val="00292CD7"/>
    <w:rsid w:val="00293370"/>
    <w:rsid w:val="00294394"/>
    <w:rsid w:val="002A1C21"/>
    <w:rsid w:val="002A1E9F"/>
    <w:rsid w:val="002A1F1B"/>
    <w:rsid w:val="002A3767"/>
    <w:rsid w:val="002A45E4"/>
    <w:rsid w:val="002A6287"/>
    <w:rsid w:val="002A6CA7"/>
    <w:rsid w:val="002B52DB"/>
    <w:rsid w:val="002C1686"/>
    <w:rsid w:val="002C2C00"/>
    <w:rsid w:val="002C3DFF"/>
    <w:rsid w:val="002C4D08"/>
    <w:rsid w:val="002C6941"/>
    <w:rsid w:val="002C7A53"/>
    <w:rsid w:val="002D197C"/>
    <w:rsid w:val="002D2523"/>
    <w:rsid w:val="002D35AE"/>
    <w:rsid w:val="002D3A40"/>
    <w:rsid w:val="002D6DB7"/>
    <w:rsid w:val="002D6EFE"/>
    <w:rsid w:val="002E11E9"/>
    <w:rsid w:val="002E4C5D"/>
    <w:rsid w:val="002E52A4"/>
    <w:rsid w:val="002E582A"/>
    <w:rsid w:val="002E7531"/>
    <w:rsid w:val="002E7B3C"/>
    <w:rsid w:val="002F13D1"/>
    <w:rsid w:val="002F1453"/>
    <w:rsid w:val="002F14DB"/>
    <w:rsid w:val="002F3774"/>
    <w:rsid w:val="002F56E1"/>
    <w:rsid w:val="00301C64"/>
    <w:rsid w:val="0030314F"/>
    <w:rsid w:val="00303B4C"/>
    <w:rsid w:val="003058A9"/>
    <w:rsid w:val="00305E1C"/>
    <w:rsid w:val="003061E6"/>
    <w:rsid w:val="0031062D"/>
    <w:rsid w:val="00310820"/>
    <w:rsid w:val="0031582E"/>
    <w:rsid w:val="003162DB"/>
    <w:rsid w:val="003223EC"/>
    <w:rsid w:val="00322A4B"/>
    <w:rsid w:val="00323115"/>
    <w:rsid w:val="0033535A"/>
    <w:rsid w:val="003353FB"/>
    <w:rsid w:val="0034201B"/>
    <w:rsid w:val="00342ABD"/>
    <w:rsid w:val="003431DB"/>
    <w:rsid w:val="0034544D"/>
    <w:rsid w:val="0034552D"/>
    <w:rsid w:val="003457D0"/>
    <w:rsid w:val="00347705"/>
    <w:rsid w:val="00350B6B"/>
    <w:rsid w:val="003515AE"/>
    <w:rsid w:val="00351963"/>
    <w:rsid w:val="00351ECF"/>
    <w:rsid w:val="00357885"/>
    <w:rsid w:val="003579E4"/>
    <w:rsid w:val="00360B2B"/>
    <w:rsid w:val="00364720"/>
    <w:rsid w:val="00365304"/>
    <w:rsid w:val="00366A2F"/>
    <w:rsid w:val="003724AD"/>
    <w:rsid w:val="00372ADD"/>
    <w:rsid w:val="00380DD0"/>
    <w:rsid w:val="00381A6C"/>
    <w:rsid w:val="00383540"/>
    <w:rsid w:val="00383B78"/>
    <w:rsid w:val="00387388"/>
    <w:rsid w:val="00394A21"/>
    <w:rsid w:val="00394E34"/>
    <w:rsid w:val="00394F13"/>
    <w:rsid w:val="003A2C91"/>
    <w:rsid w:val="003A4F58"/>
    <w:rsid w:val="003A51F6"/>
    <w:rsid w:val="003A6432"/>
    <w:rsid w:val="003A7C59"/>
    <w:rsid w:val="003A7CA4"/>
    <w:rsid w:val="003B106E"/>
    <w:rsid w:val="003B2F92"/>
    <w:rsid w:val="003B3496"/>
    <w:rsid w:val="003B4775"/>
    <w:rsid w:val="003B52BD"/>
    <w:rsid w:val="003B576C"/>
    <w:rsid w:val="003B6F3F"/>
    <w:rsid w:val="003B7992"/>
    <w:rsid w:val="003C1E35"/>
    <w:rsid w:val="003C2B74"/>
    <w:rsid w:val="003C614A"/>
    <w:rsid w:val="003C6CB7"/>
    <w:rsid w:val="003D01C2"/>
    <w:rsid w:val="003D16BE"/>
    <w:rsid w:val="003D2159"/>
    <w:rsid w:val="003D29C9"/>
    <w:rsid w:val="003D3C92"/>
    <w:rsid w:val="003D7A10"/>
    <w:rsid w:val="003E0512"/>
    <w:rsid w:val="003E07B3"/>
    <w:rsid w:val="003E1F63"/>
    <w:rsid w:val="003E22CE"/>
    <w:rsid w:val="003E5A85"/>
    <w:rsid w:val="003E604E"/>
    <w:rsid w:val="003F0B4C"/>
    <w:rsid w:val="003F2CF5"/>
    <w:rsid w:val="003F323A"/>
    <w:rsid w:val="003F3A69"/>
    <w:rsid w:val="003F3D8A"/>
    <w:rsid w:val="003F7180"/>
    <w:rsid w:val="003F7A71"/>
    <w:rsid w:val="0040217B"/>
    <w:rsid w:val="00405102"/>
    <w:rsid w:val="0041503E"/>
    <w:rsid w:val="004150DD"/>
    <w:rsid w:val="00420BB2"/>
    <w:rsid w:val="0042113D"/>
    <w:rsid w:val="00424677"/>
    <w:rsid w:val="00424D82"/>
    <w:rsid w:val="00424E49"/>
    <w:rsid w:val="00424EE0"/>
    <w:rsid w:val="00425098"/>
    <w:rsid w:val="00425647"/>
    <w:rsid w:val="004275F4"/>
    <w:rsid w:val="004348D8"/>
    <w:rsid w:val="00434A04"/>
    <w:rsid w:val="0043519F"/>
    <w:rsid w:val="004352D6"/>
    <w:rsid w:val="00435A41"/>
    <w:rsid w:val="00440B80"/>
    <w:rsid w:val="00440C46"/>
    <w:rsid w:val="004418BC"/>
    <w:rsid w:val="00441D40"/>
    <w:rsid w:val="004431AA"/>
    <w:rsid w:val="00443B25"/>
    <w:rsid w:val="00446544"/>
    <w:rsid w:val="00450FA6"/>
    <w:rsid w:val="00451C3C"/>
    <w:rsid w:val="00454DA7"/>
    <w:rsid w:val="0045558F"/>
    <w:rsid w:val="004572DD"/>
    <w:rsid w:val="00457FD0"/>
    <w:rsid w:val="0046048E"/>
    <w:rsid w:val="00463616"/>
    <w:rsid w:val="00464C24"/>
    <w:rsid w:val="00465443"/>
    <w:rsid w:val="00471DFC"/>
    <w:rsid w:val="004727E6"/>
    <w:rsid w:val="00474051"/>
    <w:rsid w:val="00477912"/>
    <w:rsid w:val="00484855"/>
    <w:rsid w:val="00484C20"/>
    <w:rsid w:val="0048516C"/>
    <w:rsid w:val="004863E5"/>
    <w:rsid w:val="00487A6B"/>
    <w:rsid w:val="00494A27"/>
    <w:rsid w:val="00496721"/>
    <w:rsid w:val="0049750F"/>
    <w:rsid w:val="004A31D7"/>
    <w:rsid w:val="004A4DD0"/>
    <w:rsid w:val="004A6E18"/>
    <w:rsid w:val="004B025B"/>
    <w:rsid w:val="004B194C"/>
    <w:rsid w:val="004B5873"/>
    <w:rsid w:val="004C2940"/>
    <w:rsid w:val="004C4F1F"/>
    <w:rsid w:val="004C5DFF"/>
    <w:rsid w:val="004D0E09"/>
    <w:rsid w:val="004D24A4"/>
    <w:rsid w:val="004E47C7"/>
    <w:rsid w:val="004E68A5"/>
    <w:rsid w:val="004E7037"/>
    <w:rsid w:val="004F0FCE"/>
    <w:rsid w:val="004F1C6D"/>
    <w:rsid w:val="004F4301"/>
    <w:rsid w:val="004F57AB"/>
    <w:rsid w:val="004F610D"/>
    <w:rsid w:val="00500DC9"/>
    <w:rsid w:val="0050140E"/>
    <w:rsid w:val="0050288C"/>
    <w:rsid w:val="00503184"/>
    <w:rsid w:val="005042EF"/>
    <w:rsid w:val="00505D2A"/>
    <w:rsid w:val="00505FC5"/>
    <w:rsid w:val="005105D5"/>
    <w:rsid w:val="00512002"/>
    <w:rsid w:val="005158BD"/>
    <w:rsid w:val="00517968"/>
    <w:rsid w:val="00517DD9"/>
    <w:rsid w:val="005209F3"/>
    <w:rsid w:val="00523153"/>
    <w:rsid w:val="00527D9A"/>
    <w:rsid w:val="00531F70"/>
    <w:rsid w:val="005338AB"/>
    <w:rsid w:val="00534612"/>
    <w:rsid w:val="0054055E"/>
    <w:rsid w:val="00545FA5"/>
    <w:rsid w:val="005521F1"/>
    <w:rsid w:val="00552B0F"/>
    <w:rsid w:val="00564237"/>
    <w:rsid w:val="00565386"/>
    <w:rsid w:val="005707A6"/>
    <w:rsid w:val="00570963"/>
    <w:rsid w:val="005757C0"/>
    <w:rsid w:val="0058067D"/>
    <w:rsid w:val="005807FA"/>
    <w:rsid w:val="00582BDF"/>
    <w:rsid w:val="005830D1"/>
    <w:rsid w:val="005844C9"/>
    <w:rsid w:val="005920FF"/>
    <w:rsid w:val="00593B48"/>
    <w:rsid w:val="00593F10"/>
    <w:rsid w:val="005947E5"/>
    <w:rsid w:val="0059665C"/>
    <w:rsid w:val="00596C06"/>
    <w:rsid w:val="0059751E"/>
    <w:rsid w:val="005A0AAD"/>
    <w:rsid w:val="005A0DEE"/>
    <w:rsid w:val="005A51C8"/>
    <w:rsid w:val="005A5C71"/>
    <w:rsid w:val="005A64BB"/>
    <w:rsid w:val="005A786F"/>
    <w:rsid w:val="005B1E9E"/>
    <w:rsid w:val="005B2FA3"/>
    <w:rsid w:val="005C378A"/>
    <w:rsid w:val="005D3D80"/>
    <w:rsid w:val="005D5053"/>
    <w:rsid w:val="005D70C6"/>
    <w:rsid w:val="005D7F7A"/>
    <w:rsid w:val="005E0A85"/>
    <w:rsid w:val="005E149C"/>
    <w:rsid w:val="005E14F2"/>
    <w:rsid w:val="005E24B2"/>
    <w:rsid w:val="005E2E2E"/>
    <w:rsid w:val="005E486E"/>
    <w:rsid w:val="005E64AA"/>
    <w:rsid w:val="00604177"/>
    <w:rsid w:val="00606072"/>
    <w:rsid w:val="0060739C"/>
    <w:rsid w:val="00607A85"/>
    <w:rsid w:val="00610A51"/>
    <w:rsid w:val="0061125C"/>
    <w:rsid w:val="00620ACE"/>
    <w:rsid w:val="00622232"/>
    <w:rsid w:val="006271C2"/>
    <w:rsid w:val="0062745C"/>
    <w:rsid w:val="006332E5"/>
    <w:rsid w:val="006338CD"/>
    <w:rsid w:val="00635258"/>
    <w:rsid w:val="00636AA0"/>
    <w:rsid w:val="00636D61"/>
    <w:rsid w:val="00637D7C"/>
    <w:rsid w:val="0064311D"/>
    <w:rsid w:val="00644247"/>
    <w:rsid w:val="00644498"/>
    <w:rsid w:val="00652E77"/>
    <w:rsid w:val="00653D0F"/>
    <w:rsid w:val="006552B9"/>
    <w:rsid w:val="00657B07"/>
    <w:rsid w:val="006643B8"/>
    <w:rsid w:val="00665062"/>
    <w:rsid w:val="00671228"/>
    <w:rsid w:val="00671640"/>
    <w:rsid w:val="00673E93"/>
    <w:rsid w:val="0067526B"/>
    <w:rsid w:val="00681479"/>
    <w:rsid w:val="00682F2C"/>
    <w:rsid w:val="006840B4"/>
    <w:rsid w:val="0068574A"/>
    <w:rsid w:val="006A1470"/>
    <w:rsid w:val="006A2A2B"/>
    <w:rsid w:val="006A5A3A"/>
    <w:rsid w:val="006B0770"/>
    <w:rsid w:val="006B1E7D"/>
    <w:rsid w:val="006B2172"/>
    <w:rsid w:val="006B41BB"/>
    <w:rsid w:val="006C2E4A"/>
    <w:rsid w:val="006C5F97"/>
    <w:rsid w:val="006C6ABD"/>
    <w:rsid w:val="006C6C26"/>
    <w:rsid w:val="006C7D39"/>
    <w:rsid w:val="006D082F"/>
    <w:rsid w:val="006D4E40"/>
    <w:rsid w:val="006D713D"/>
    <w:rsid w:val="006E1336"/>
    <w:rsid w:val="006E2449"/>
    <w:rsid w:val="006E3EF0"/>
    <w:rsid w:val="006F16C3"/>
    <w:rsid w:val="00700F72"/>
    <w:rsid w:val="00702494"/>
    <w:rsid w:val="00702496"/>
    <w:rsid w:val="00702596"/>
    <w:rsid w:val="00704F1A"/>
    <w:rsid w:val="00704FBC"/>
    <w:rsid w:val="00707252"/>
    <w:rsid w:val="007076F5"/>
    <w:rsid w:val="0071594C"/>
    <w:rsid w:val="00722754"/>
    <w:rsid w:val="00724D2E"/>
    <w:rsid w:val="0072717D"/>
    <w:rsid w:val="007275F4"/>
    <w:rsid w:val="0073095F"/>
    <w:rsid w:val="00732D4A"/>
    <w:rsid w:val="00732EFA"/>
    <w:rsid w:val="007355B6"/>
    <w:rsid w:val="00736BE7"/>
    <w:rsid w:val="00736FC1"/>
    <w:rsid w:val="00737B0D"/>
    <w:rsid w:val="00740E02"/>
    <w:rsid w:val="00741284"/>
    <w:rsid w:val="00744909"/>
    <w:rsid w:val="0074557D"/>
    <w:rsid w:val="00747E0D"/>
    <w:rsid w:val="00750DA2"/>
    <w:rsid w:val="0075275D"/>
    <w:rsid w:val="007576F6"/>
    <w:rsid w:val="00757868"/>
    <w:rsid w:val="00761BE3"/>
    <w:rsid w:val="00765BDD"/>
    <w:rsid w:val="007665B2"/>
    <w:rsid w:val="00775F50"/>
    <w:rsid w:val="007767F3"/>
    <w:rsid w:val="0077798D"/>
    <w:rsid w:val="00777C6D"/>
    <w:rsid w:val="00781B1A"/>
    <w:rsid w:val="00782662"/>
    <w:rsid w:val="007832EF"/>
    <w:rsid w:val="007866E7"/>
    <w:rsid w:val="007912F2"/>
    <w:rsid w:val="007A3CCD"/>
    <w:rsid w:val="007A61B2"/>
    <w:rsid w:val="007A66AF"/>
    <w:rsid w:val="007B0EC5"/>
    <w:rsid w:val="007B1860"/>
    <w:rsid w:val="007B2D52"/>
    <w:rsid w:val="007B6892"/>
    <w:rsid w:val="007B78C8"/>
    <w:rsid w:val="007B79F9"/>
    <w:rsid w:val="007C1721"/>
    <w:rsid w:val="007C185A"/>
    <w:rsid w:val="007C38CD"/>
    <w:rsid w:val="007C5585"/>
    <w:rsid w:val="007C6545"/>
    <w:rsid w:val="007C6811"/>
    <w:rsid w:val="007C6FCB"/>
    <w:rsid w:val="007D360A"/>
    <w:rsid w:val="007D3876"/>
    <w:rsid w:val="007D59B4"/>
    <w:rsid w:val="007D5D54"/>
    <w:rsid w:val="007D66B9"/>
    <w:rsid w:val="007E0398"/>
    <w:rsid w:val="007E0C57"/>
    <w:rsid w:val="007E3A60"/>
    <w:rsid w:val="007E425C"/>
    <w:rsid w:val="007E51C6"/>
    <w:rsid w:val="007E6EE5"/>
    <w:rsid w:val="007F4AED"/>
    <w:rsid w:val="007F7B1C"/>
    <w:rsid w:val="00800153"/>
    <w:rsid w:val="00800492"/>
    <w:rsid w:val="0080275B"/>
    <w:rsid w:val="00802C59"/>
    <w:rsid w:val="0080473C"/>
    <w:rsid w:val="00805B98"/>
    <w:rsid w:val="0081081D"/>
    <w:rsid w:val="00811F68"/>
    <w:rsid w:val="0081416E"/>
    <w:rsid w:val="0081662D"/>
    <w:rsid w:val="0082322C"/>
    <w:rsid w:val="0082464F"/>
    <w:rsid w:val="00824A9A"/>
    <w:rsid w:val="0082679E"/>
    <w:rsid w:val="00826813"/>
    <w:rsid w:val="0083024C"/>
    <w:rsid w:val="00844F6D"/>
    <w:rsid w:val="008524ED"/>
    <w:rsid w:val="00852E86"/>
    <w:rsid w:val="00853FCA"/>
    <w:rsid w:val="00854C1D"/>
    <w:rsid w:val="00854D8B"/>
    <w:rsid w:val="0085520E"/>
    <w:rsid w:val="00855351"/>
    <w:rsid w:val="00856DC9"/>
    <w:rsid w:val="008615D1"/>
    <w:rsid w:val="00864B80"/>
    <w:rsid w:val="0086649E"/>
    <w:rsid w:val="00866D5D"/>
    <w:rsid w:val="00870D27"/>
    <w:rsid w:val="0087647B"/>
    <w:rsid w:val="00880480"/>
    <w:rsid w:val="00883B8C"/>
    <w:rsid w:val="008843C0"/>
    <w:rsid w:val="00884854"/>
    <w:rsid w:val="0088678F"/>
    <w:rsid w:val="00886CD8"/>
    <w:rsid w:val="0088717F"/>
    <w:rsid w:val="008901CF"/>
    <w:rsid w:val="0089293B"/>
    <w:rsid w:val="00893762"/>
    <w:rsid w:val="008939DE"/>
    <w:rsid w:val="008A1BB9"/>
    <w:rsid w:val="008A25E6"/>
    <w:rsid w:val="008A2B80"/>
    <w:rsid w:val="008A2C42"/>
    <w:rsid w:val="008A5377"/>
    <w:rsid w:val="008A5857"/>
    <w:rsid w:val="008B0C16"/>
    <w:rsid w:val="008B41C9"/>
    <w:rsid w:val="008B63CE"/>
    <w:rsid w:val="008B7AF3"/>
    <w:rsid w:val="008C0756"/>
    <w:rsid w:val="008C0880"/>
    <w:rsid w:val="008C5111"/>
    <w:rsid w:val="008C67DF"/>
    <w:rsid w:val="008C6D45"/>
    <w:rsid w:val="008D52A2"/>
    <w:rsid w:val="008D69EE"/>
    <w:rsid w:val="008E067C"/>
    <w:rsid w:val="008E0F12"/>
    <w:rsid w:val="008E2F1A"/>
    <w:rsid w:val="008E3544"/>
    <w:rsid w:val="008E4FD2"/>
    <w:rsid w:val="008E526D"/>
    <w:rsid w:val="008E6966"/>
    <w:rsid w:val="008F07F6"/>
    <w:rsid w:val="008F23F8"/>
    <w:rsid w:val="008F259C"/>
    <w:rsid w:val="008F33C1"/>
    <w:rsid w:val="008F34AF"/>
    <w:rsid w:val="008F5521"/>
    <w:rsid w:val="008F6FB2"/>
    <w:rsid w:val="008F7B3F"/>
    <w:rsid w:val="00900D8F"/>
    <w:rsid w:val="00902B82"/>
    <w:rsid w:val="00905823"/>
    <w:rsid w:val="009064F9"/>
    <w:rsid w:val="00910843"/>
    <w:rsid w:val="009119C9"/>
    <w:rsid w:val="00911E2F"/>
    <w:rsid w:val="009152B3"/>
    <w:rsid w:val="009159A9"/>
    <w:rsid w:val="00921052"/>
    <w:rsid w:val="0092135E"/>
    <w:rsid w:val="0092150D"/>
    <w:rsid w:val="00927B13"/>
    <w:rsid w:val="0093301D"/>
    <w:rsid w:val="00933951"/>
    <w:rsid w:val="009345B7"/>
    <w:rsid w:val="00935A04"/>
    <w:rsid w:val="00936FC1"/>
    <w:rsid w:val="00937DA0"/>
    <w:rsid w:val="00943515"/>
    <w:rsid w:val="00943C0D"/>
    <w:rsid w:val="00955037"/>
    <w:rsid w:val="00955F48"/>
    <w:rsid w:val="00960DAF"/>
    <w:rsid w:val="00962BDF"/>
    <w:rsid w:val="00963CE2"/>
    <w:rsid w:val="0096709B"/>
    <w:rsid w:val="00967F31"/>
    <w:rsid w:val="00967FEC"/>
    <w:rsid w:val="00973D43"/>
    <w:rsid w:val="00981024"/>
    <w:rsid w:val="00983E3A"/>
    <w:rsid w:val="00985E40"/>
    <w:rsid w:val="0098785D"/>
    <w:rsid w:val="00992203"/>
    <w:rsid w:val="009924BC"/>
    <w:rsid w:val="00992E4F"/>
    <w:rsid w:val="00997C9F"/>
    <w:rsid w:val="009A06B0"/>
    <w:rsid w:val="009A16C7"/>
    <w:rsid w:val="009A25F2"/>
    <w:rsid w:val="009A336D"/>
    <w:rsid w:val="009A6DE2"/>
    <w:rsid w:val="009B2B89"/>
    <w:rsid w:val="009B67FB"/>
    <w:rsid w:val="009B7BAC"/>
    <w:rsid w:val="009C3206"/>
    <w:rsid w:val="009C4BC1"/>
    <w:rsid w:val="009C6AD7"/>
    <w:rsid w:val="009D25B5"/>
    <w:rsid w:val="009D3F5C"/>
    <w:rsid w:val="009D4ED2"/>
    <w:rsid w:val="009D601B"/>
    <w:rsid w:val="009E5999"/>
    <w:rsid w:val="009F1BA9"/>
    <w:rsid w:val="009F1E9E"/>
    <w:rsid w:val="009F1F89"/>
    <w:rsid w:val="009F422A"/>
    <w:rsid w:val="009F5BC7"/>
    <w:rsid w:val="00A10857"/>
    <w:rsid w:val="00A1144F"/>
    <w:rsid w:val="00A15663"/>
    <w:rsid w:val="00A16974"/>
    <w:rsid w:val="00A16CD9"/>
    <w:rsid w:val="00A16EC7"/>
    <w:rsid w:val="00A21236"/>
    <w:rsid w:val="00A22371"/>
    <w:rsid w:val="00A25868"/>
    <w:rsid w:val="00A267E9"/>
    <w:rsid w:val="00A30E78"/>
    <w:rsid w:val="00A3689D"/>
    <w:rsid w:val="00A402E1"/>
    <w:rsid w:val="00A417F3"/>
    <w:rsid w:val="00A43470"/>
    <w:rsid w:val="00A436F2"/>
    <w:rsid w:val="00A44487"/>
    <w:rsid w:val="00A61A3C"/>
    <w:rsid w:val="00A61FB4"/>
    <w:rsid w:val="00A643F6"/>
    <w:rsid w:val="00A65F62"/>
    <w:rsid w:val="00A67C46"/>
    <w:rsid w:val="00A7595F"/>
    <w:rsid w:val="00A75A4B"/>
    <w:rsid w:val="00A76593"/>
    <w:rsid w:val="00A76780"/>
    <w:rsid w:val="00A779F4"/>
    <w:rsid w:val="00A77DC5"/>
    <w:rsid w:val="00A77FDD"/>
    <w:rsid w:val="00A869B0"/>
    <w:rsid w:val="00A9460C"/>
    <w:rsid w:val="00AA139F"/>
    <w:rsid w:val="00AA29EC"/>
    <w:rsid w:val="00AA3700"/>
    <w:rsid w:val="00AB22D7"/>
    <w:rsid w:val="00AB2540"/>
    <w:rsid w:val="00AB36AF"/>
    <w:rsid w:val="00AB5975"/>
    <w:rsid w:val="00AB7568"/>
    <w:rsid w:val="00AC05E6"/>
    <w:rsid w:val="00AC1544"/>
    <w:rsid w:val="00AC3542"/>
    <w:rsid w:val="00AC3621"/>
    <w:rsid w:val="00AC3746"/>
    <w:rsid w:val="00AC39BB"/>
    <w:rsid w:val="00AC4622"/>
    <w:rsid w:val="00AD1708"/>
    <w:rsid w:val="00AD2338"/>
    <w:rsid w:val="00AD5EE1"/>
    <w:rsid w:val="00AE1646"/>
    <w:rsid w:val="00AE1B8F"/>
    <w:rsid w:val="00AE4348"/>
    <w:rsid w:val="00AF480A"/>
    <w:rsid w:val="00AF4C4F"/>
    <w:rsid w:val="00AF4F01"/>
    <w:rsid w:val="00AF53F3"/>
    <w:rsid w:val="00AF60C8"/>
    <w:rsid w:val="00B015C7"/>
    <w:rsid w:val="00B062DD"/>
    <w:rsid w:val="00B06B76"/>
    <w:rsid w:val="00B10585"/>
    <w:rsid w:val="00B13B09"/>
    <w:rsid w:val="00B13B63"/>
    <w:rsid w:val="00B14079"/>
    <w:rsid w:val="00B14555"/>
    <w:rsid w:val="00B171ED"/>
    <w:rsid w:val="00B20BDB"/>
    <w:rsid w:val="00B22D8A"/>
    <w:rsid w:val="00B23686"/>
    <w:rsid w:val="00B26A74"/>
    <w:rsid w:val="00B36405"/>
    <w:rsid w:val="00B42EEA"/>
    <w:rsid w:val="00B50C56"/>
    <w:rsid w:val="00B519A0"/>
    <w:rsid w:val="00B551A8"/>
    <w:rsid w:val="00B56F9D"/>
    <w:rsid w:val="00B62240"/>
    <w:rsid w:val="00B628F2"/>
    <w:rsid w:val="00B63649"/>
    <w:rsid w:val="00B64AE6"/>
    <w:rsid w:val="00B65495"/>
    <w:rsid w:val="00B702D5"/>
    <w:rsid w:val="00B7114F"/>
    <w:rsid w:val="00B71456"/>
    <w:rsid w:val="00B734B0"/>
    <w:rsid w:val="00B76E3B"/>
    <w:rsid w:val="00B77735"/>
    <w:rsid w:val="00B80F2A"/>
    <w:rsid w:val="00B81DDE"/>
    <w:rsid w:val="00B87A0A"/>
    <w:rsid w:val="00B906F5"/>
    <w:rsid w:val="00B93D52"/>
    <w:rsid w:val="00B94504"/>
    <w:rsid w:val="00BA075B"/>
    <w:rsid w:val="00BA1970"/>
    <w:rsid w:val="00BA1BCA"/>
    <w:rsid w:val="00BA7BF7"/>
    <w:rsid w:val="00BB3728"/>
    <w:rsid w:val="00BC045A"/>
    <w:rsid w:val="00BC092B"/>
    <w:rsid w:val="00BC1D79"/>
    <w:rsid w:val="00BC2553"/>
    <w:rsid w:val="00BC55FD"/>
    <w:rsid w:val="00BC629B"/>
    <w:rsid w:val="00BD2ED6"/>
    <w:rsid w:val="00BD428C"/>
    <w:rsid w:val="00BD4474"/>
    <w:rsid w:val="00BD4FEE"/>
    <w:rsid w:val="00BE0B48"/>
    <w:rsid w:val="00BE419E"/>
    <w:rsid w:val="00BE51BB"/>
    <w:rsid w:val="00BF0554"/>
    <w:rsid w:val="00BF2A73"/>
    <w:rsid w:val="00BF348D"/>
    <w:rsid w:val="00BF4514"/>
    <w:rsid w:val="00BF5870"/>
    <w:rsid w:val="00C01AB4"/>
    <w:rsid w:val="00C02852"/>
    <w:rsid w:val="00C04AC9"/>
    <w:rsid w:val="00C05852"/>
    <w:rsid w:val="00C072E4"/>
    <w:rsid w:val="00C10D62"/>
    <w:rsid w:val="00C12C28"/>
    <w:rsid w:val="00C14E69"/>
    <w:rsid w:val="00C160A1"/>
    <w:rsid w:val="00C17DAF"/>
    <w:rsid w:val="00C2056B"/>
    <w:rsid w:val="00C206BB"/>
    <w:rsid w:val="00C22F4F"/>
    <w:rsid w:val="00C35AEA"/>
    <w:rsid w:val="00C40326"/>
    <w:rsid w:val="00C41152"/>
    <w:rsid w:val="00C43057"/>
    <w:rsid w:val="00C44570"/>
    <w:rsid w:val="00C455E9"/>
    <w:rsid w:val="00C46989"/>
    <w:rsid w:val="00C51F86"/>
    <w:rsid w:val="00C65C7E"/>
    <w:rsid w:val="00C701E5"/>
    <w:rsid w:val="00C73FB6"/>
    <w:rsid w:val="00C74681"/>
    <w:rsid w:val="00C75494"/>
    <w:rsid w:val="00C766F0"/>
    <w:rsid w:val="00C870C6"/>
    <w:rsid w:val="00C9113A"/>
    <w:rsid w:val="00C91991"/>
    <w:rsid w:val="00C91DB9"/>
    <w:rsid w:val="00C91E21"/>
    <w:rsid w:val="00C930F3"/>
    <w:rsid w:val="00CA0529"/>
    <w:rsid w:val="00CA0E86"/>
    <w:rsid w:val="00CA2A08"/>
    <w:rsid w:val="00CA4B17"/>
    <w:rsid w:val="00CB17C1"/>
    <w:rsid w:val="00CB1A7B"/>
    <w:rsid w:val="00CB2DDF"/>
    <w:rsid w:val="00CB4FBA"/>
    <w:rsid w:val="00CB5869"/>
    <w:rsid w:val="00CC1090"/>
    <w:rsid w:val="00CC427A"/>
    <w:rsid w:val="00CC6200"/>
    <w:rsid w:val="00CD1C68"/>
    <w:rsid w:val="00CD4C74"/>
    <w:rsid w:val="00CD7B35"/>
    <w:rsid w:val="00CE0D46"/>
    <w:rsid w:val="00CE3FAF"/>
    <w:rsid w:val="00CE719A"/>
    <w:rsid w:val="00CF046E"/>
    <w:rsid w:val="00CF312A"/>
    <w:rsid w:val="00CF3D1D"/>
    <w:rsid w:val="00CF58E3"/>
    <w:rsid w:val="00CF68A3"/>
    <w:rsid w:val="00CF72AB"/>
    <w:rsid w:val="00D02543"/>
    <w:rsid w:val="00D12FCD"/>
    <w:rsid w:val="00D139BF"/>
    <w:rsid w:val="00D15763"/>
    <w:rsid w:val="00D15ECE"/>
    <w:rsid w:val="00D1672A"/>
    <w:rsid w:val="00D176D6"/>
    <w:rsid w:val="00D22B29"/>
    <w:rsid w:val="00D22FEC"/>
    <w:rsid w:val="00D3209F"/>
    <w:rsid w:val="00D32B29"/>
    <w:rsid w:val="00D33126"/>
    <w:rsid w:val="00D35321"/>
    <w:rsid w:val="00D35529"/>
    <w:rsid w:val="00D37AF2"/>
    <w:rsid w:val="00D441B8"/>
    <w:rsid w:val="00D44DAA"/>
    <w:rsid w:val="00D460CF"/>
    <w:rsid w:val="00D50F08"/>
    <w:rsid w:val="00D519EA"/>
    <w:rsid w:val="00D5767A"/>
    <w:rsid w:val="00D60BF8"/>
    <w:rsid w:val="00D618FF"/>
    <w:rsid w:val="00D723E7"/>
    <w:rsid w:val="00D75626"/>
    <w:rsid w:val="00D8210C"/>
    <w:rsid w:val="00D82287"/>
    <w:rsid w:val="00D86CCB"/>
    <w:rsid w:val="00D91E48"/>
    <w:rsid w:val="00D956AB"/>
    <w:rsid w:val="00DA0D55"/>
    <w:rsid w:val="00DA0D57"/>
    <w:rsid w:val="00DA7F0D"/>
    <w:rsid w:val="00DB38A1"/>
    <w:rsid w:val="00DB3C86"/>
    <w:rsid w:val="00DB42F3"/>
    <w:rsid w:val="00DB5CA0"/>
    <w:rsid w:val="00DB5F4C"/>
    <w:rsid w:val="00DB669A"/>
    <w:rsid w:val="00DC3BEE"/>
    <w:rsid w:val="00DC46EC"/>
    <w:rsid w:val="00DC5697"/>
    <w:rsid w:val="00DC6225"/>
    <w:rsid w:val="00DC632C"/>
    <w:rsid w:val="00DC7C5A"/>
    <w:rsid w:val="00DD0AB9"/>
    <w:rsid w:val="00DD20E0"/>
    <w:rsid w:val="00DD364A"/>
    <w:rsid w:val="00DD55EA"/>
    <w:rsid w:val="00DE01B7"/>
    <w:rsid w:val="00DE2D22"/>
    <w:rsid w:val="00DE3A20"/>
    <w:rsid w:val="00DE5AD4"/>
    <w:rsid w:val="00DF00A8"/>
    <w:rsid w:val="00DF1E79"/>
    <w:rsid w:val="00DF3075"/>
    <w:rsid w:val="00DF30A2"/>
    <w:rsid w:val="00DF669E"/>
    <w:rsid w:val="00E01A7C"/>
    <w:rsid w:val="00E03AEE"/>
    <w:rsid w:val="00E14C80"/>
    <w:rsid w:val="00E14E54"/>
    <w:rsid w:val="00E20391"/>
    <w:rsid w:val="00E20A3C"/>
    <w:rsid w:val="00E215DC"/>
    <w:rsid w:val="00E23680"/>
    <w:rsid w:val="00E23E38"/>
    <w:rsid w:val="00E274BB"/>
    <w:rsid w:val="00E303F6"/>
    <w:rsid w:val="00E31A8D"/>
    <w:rsid w:val="00E36C34"/>
    <w:rsid w:val="00E37750"/>
    <w:rsid w:val="00E4030A"/>
    <w:rsid w:val="00E41FAF"/>
    <w:rsid w:val="00E50AFB"/>
    <w:rsid w:val="00E54BD0"/>
    <w:rsid w:val="00E56234"/>
    <w:rsid w:val="00E56D7C"/>
    <w:rsid w:val="00E61475"/>
    <w:rsid w:val="00E614A4"/>
    <w:rsid w:val="00E61FE2"/>
    <w:rsid w:val="00E636DB"/>
    <w:rsid w:val="00E658D8"/>
    <w:rsid w:val="00E70FFE"/>
    <w:rsid w:val="00E76CBC"/>
    <w:rsid w:val="00E77F62"/>
    <w:rsid w:val="00E81011"/>
    <w:rsid w:val="00E94697"/>
    <w:rsid w:val="00E94FD3"/>
    <w:rsid w:val="00E95DC9"/>
    <w:rsid w:val="00E9605A"/>
    <w:rsid w:val="00EA00B9"/>
    <w:rsid w:val="00EA30E2"/>
    <w:rsid w:val="00EA3206"/>
    <w:rsid w:val="00EA6D2E"/>
    <w:rsid w:val="00EA720B"/>
    <w:rsid w:val="00EB30CA"/>
    <w:rsid w:val="00EB4C36"/>
    <w:rsid w:val="00EB6BEE"/>
    <w:rsid w:val="00EC1908"/>
    <w:rsid w:val="00EC6A94"/>
    <w:rsid w:val="00EC786F"/>
    <w:rsid w:val="00ED1653"/>
    <w:rsid w:val="00ED1DC8"/>
    <w:rsid w:val="00ED2DF9"/>
    <w:rsid w:val="00ED32F2"/>
    <w:rsid w:val="00ED3A6E"/>
    <w:rsid w:val="00ED4FDC"/>
    <w:rsid w:val="00EE49C2"/>
    <w:rsid w:val="00EE775F"/>
    <w:rsid w:val="00EF1620"/>
    <w:rsid w:val="00EF2B87"/>
    <w:rsid w:val="00EF76BA"/>
    <w:rsid w:val="00F01610"/>
    <w:rsid w:val="00F032F2"/>
    <w:rsid w:val="00F06A65"/>
    <w:rsid w:val="00F124F4"/>
    <w:rsid w:val="00F14E6A"/>
    <w:rsid w:val="00F24867"/>
    <w:rsid w:val="00F2563A"/>
    <w:rsid w:val="00F26C03"/>
    <w:rsid w:val="00F3072E"/>
    <w:rsid w:val="00F34897"/>
    <w:rsid w:val="00F37B0C"/>
    <w:rsid w:val="00F408CA"/>
    <w:rsid w:val="00F4170F"/>
    <w:rsid w:val="00F439D3"/>
    <w:rsid w:val="00F46FCA"/>
    <w:rsid w:val="00F52115"/>
    <w:rsid w:val="00F5316B"/>
    <w:rsid w:val="00F548B7"/>
    <w:rsid w:val="00F54AF4"/>
    <w:rsid w:val="00F54CCC"/>
    <w:rsid w:val="00F55027"/>
    <w:rsid w:val="00F62A76"/>
    <w:rsid w:val="00F63897"/>
    <w:rsid w:val="00F65551"/>
    <w:rsid w:val="00F65A18"/>
    <w:rsid w:val="00F67013"/>
    <w:rsid w:val="00F679EE"/>
    <w:rsid w:val="00F71B3A"/>
    <w:rsid w:val="00F7312A"/>
    <w:rsid w:val="00F7584E"/>
    <w:rsid w:val="00F7670A"/>
    <w:rsid w:val="00F76E12"/>
    <w:rsid w:val="00F779DD"/>
    <w:rsid w:val="00F77EEF"/>
    <w:rsid w:val="00F806DC"/>
    <w:rsid w:val="00F85297"/>
    <w:rsid w:val="00F90642"/>
    <w:rsid w:val="00F90CDA"/>
    <w:rsid w:val="00F92312"/>
    <w:rsid w:val="00F928EE"/>
    <w:rsid w:val="00F95EB2"/>
    <w:rsid w:val="00FA10FA"/>
    <w:rsid w:val="00FA44A8"/>
    <w:rsid w:val="00FA4BB2"/>
    <w:rsid w:val="00FA71EA"/>
    <w:rsid w:val="00FA7A02"/>
    <w:rsid w:val="00FB00AC"/>
    <w:rsid w:val="00FB28AB"/>
    <w:rsid w:val="00FB291E"/>
    <w:rsid w:val="00FB79E4"/>
    <w:rsid w:val="00FC12CE"/>
    <w:rsid w:val="00FC1CC6"/>
    <w:rsid w:val="00FC205E"/>
    <w:rsid w:val="00FC2CD6"/>
    <w:rsid w:val="00FC45FE"/>
    <w:rsid w:val="00FC4843"/>
    <w:rsid w:val="00FC51A8"/>
    <w:rsid w:val="00FD2BEE"/>
    <w:rsid w:val="00FD408A"/>
    <w:rsid w:val="00FD4821"/>
    <w:rsid w:val="00FD52F4"/>
    <w:rsid w:val="00FD5F6D"/>
    <w:rsid w:val="00FD6F18"/>
    <w:rsid w:val="00FD709B"/>
    <w:rsid w:val="00FD7AA0"/>
    <w:rsid w:val="00FE0E13"/>
    <w:rsid w:val="00FE1BFA"/>
    <w:rsid w:val="00FE1E76"/>
    <w:rsid w:val="00FE24B9"/>
    <w:rsid w:val="00FE43C8"/>
    <w:rsid w:val="00FE544B"/>
    <w:rsid w:val="00FE5C92"/>
    <w:rsid w:val="00FE5E0B"/>
    <w:rsid w:val="00FE71B2"/>
    <w:rsid w:val="00FE7BFD"/>
    <w:rsid w:val="00FF0D4E"/>
    <w:rsid w:val="00FF0FE5"/>
    <w:rsid w:val="00FF5452"/>
    <w:rsid w:val="00FF6B4F"/>
    <w:rsid w:val="00FF6E6C"/>
    <w:rsid w:val="00FF6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1B2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C2"/>
    <w:rPr>
      <w:sz w:val="24"/>
      <w:szCs w:val="24"/>
    </w:rPr>
  </w:style>
  <w:style w:type="paragraph" w:styleId="Heading1">
    <w:name w:val="heading 1"/>
    <w:basedOn w:val="Normal"/>
    <w:next w:val="Normal"/>
    <w:link w:val="Heading1Char"/>
    <w:uiPriority w:val="99"/>
    <w:qFormat/>
    <w:rsid w:val="00451C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1C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1F8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51C3C"/>
    <w:pPr>
      <w:keepNext/>
      <w:tabs>
        <w:tab w:val="left" w:pos="-142"/>
      </w:tabs>
      <w:jc w:val="right"/>
      <w:outlineLvl w:val="4"/>
    </w:pPr>
    <w:rPr>
      <w:rFonts w:ascii="BaltTimesRoman" w:hAnsi="BaltTimesRoman"/>
      <w:sz w:val="28"/>
      <w:szCs w:val="20"/>
      <w:lang w:eastAsia="en-US"/>
    </w:rPr>
  </w:style>
  <w:style w:type="paragraph" w:styleId="Heading8">
    <w:name w:val="heading 8"/>
    <w:basedOn w:val="Normal"/>
    <w:next w:val="Normal"/>
    <w:link w:val="Heading8Char"/>
    <w:uiPriority w:val="99"/>
    <w:qFormat/>
    <w:rsid w:val="009F1F8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16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16C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F16C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7F16CB"/>
    <w:rPr>
      <w:rFonts w:asciiTheme="minorHAnsi" w:eastAsiaTheme="minorEastAsia" w:hAnsiTheme="minorHAnsi" w:cstheme="minorBidi"/>
      <w:i/>
      <w:iCs/>
      <w:sz w:val="24"/>
      <w:szCs w:val="24"/>
    </w:rPr>
  </w:style>
  <w:style w:type="paragraph" w:styleId="HTMLPreformatted">
    <w:name w:val="HTML Preformatted"/>
    <w:basedOn w:val="Normal"/>
    <w:link w:val="HTMLPreformattedChar"/>
    <w:uiPriority w:val="99"/>
    <w:rsid w:val="0045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16CB"/>
    <w:rPr>
      <w:rFonts w:ascii="Courier New" w:hAnsi="Courier New" w:cs="Courier New"/>
      <w:sz w:val="20"/>
      <w:szCs w:val="20"/>
    </w:rPr>
  </w:style>
  <w:style w:type="paragraph" w:customStyle="1" w:styleId="naislab">
    <w:name w:val="naislab"/>
    <w:basedOn w:val="Normal"/>
    <w:uiPriority w:val="99"/>
    <w:rsid w:val="00451C3C"/>
    <w:pPr>
      <w:spacing w:before="75" w:after="75"/>
      <w:jc w:val="right"/>
    </w:pPr>
  </w:style>
  <w:style w:type="paragraph" w:customStyle="1" w:styleId="naisf">
    <w:name w:val="naisf"/>
    <w:basedOn w:val="Normal"/>
    <w:rsid w:val="00451C3C"/>
    <w:pPr>
      <w:spacing w:before="75" w:after="75"/>
      <w:ind w:firstLine="375"/>
      <w:jc w:val="both"/>
    </w:pPr>
  </w:style>
  <w:style w:type="paragraph" w:customStyle="1" w:styleId="naisc">
    <w:name w:val="naisc"/>
    <w:basedOn w:val="Normal"/>
    <w:uiPriority w:val="99"/>
    <w:rsid w:val="00451C3C"/>
    <w:pPr>
      <w:spacing w:before="75" w:after="75"/>
      <w:jc w:val="center"/>
    </w:pPr>
  </w:style>
  <w:style w:type="paragraph" w:styleId="NormalWeb">
    <w:name w:val="Normal (Web)"/>
    <w:basedOn w:val="Normal"/>
    <w:uiPriority w:val="99"/>
    <w:rsid w:val="00451C3C"/>
    <w:pPr>
      <w:spacing w:before="100" w:beforeAutospacing="1" w:after="100" w:afterAutospacing="1"/>
    </w:pPr>
  </w:style>
  <w:style w:type="paragraph" w:styleId="Header">
    <w:name w:val="header"/>
    <w:basedOn w:val="Normal"/>
    <w:link w:val="HeaderChar"/>
    <w:uiPriority w:val="99"/>
    <w:rsid w:val="00451C3C"/>
    <w:pPr>
      <w:tabs>
        <w:tab w:val="center" w:pos="4153"/>
        <w:tab w:val="right" w:pos="8306"/>
      </w:tabs>
    </w:pPr>
  </w:style>
  <w:style w:type="character" w:customStyle="1" w:styleId="HeaderChar">
    <w:name w:val="Header Char"/>
    <w:basedOn w:val="DefaultParagraphFont"/>
    <w:link w:val="Header"/>
    <w:uiPriority w:val="99"/>
    <w:semiHidden/>
    <w:rsid w:val="007F16CB"/>
    <w:rPr>
      <w:sz w:val="24"/>
      <w:szCs w:val="24"/>
    </w:rPr>
  </w:style>
  <w:style w:type="paragraph" w:styleId="Footer">
    <w:name w:val="footer"/>
    <w:basedOn w:val="Normal"/>
    <w:link w:val="FooterChar"/>
    <w:uiPriority w:val="99"/>
    <w:rsid w:val="00451C3C"/>
    <w:pPr>
      <w:tabs>
        <w:tab w:val="center" w:pos="4153"/>
        <w:tab w:val="right" w:pos="8306"/>
      </w:tabs>
    </w:pPr>
  </w:style>
  <w:style w:type="character" w:customStyle="1" w:styleId="FooterChar">
    <w:name w:val="Footer Char"/>
    <w:basedOn w:val="DefaultParagraphFont"/>
    <w:link w:val="Footer"/>
    <w:uiPriority w:val="99"/>
    <w:locked/>
    <w:rsid w:val="00D50F08"/>
    <w:rPr>
      <w:sz w:val="24"/>
    </w:rPr>
  </w:style>
  <w:style w:type="paragraph" w:customStyle="1" w:styleId="Balonteksts1">
    <w:name w:val="Balonteksts1"/>
    <w:basedOn w:val="Normal"/>
    <w:uiPriority w:val="99"/>
    <w:semiHidden/>
    <w:rsid w:val="00451C3C"/>
    <w:rPr>
      <w:rFonts w:ascii="Tahoma" w:hAnsi="Tahoma" w:cs="Tahoma"/>
      <w:sz w:val="16"/>
      <w:szCs w:val="16"/>
    </w:rPr>
  </w:style>
  <w:style w:type="character" w:styleId="PageNumber">
    <w:name w:val="page number"/>
    <w:basedOn w:val="DefaultParagraphFont"/>
    <w:uiPriority w:val="99"/>
    <w:rsid w:val="00451C3C"/>
    <w:rPr>
      <w:rFonts w:cs="Times New Roman"/>
    </w:rPr>
  </w:style>
  <w:style w:type="paragraph" w:styleId="BodyTextIndent">
    <w:name w:val="Body Text Indent"/>
    <w:basedOn w:val="Normal"/>
    <w:link w:val="BodyTextIndentChar"/>
    <w:uiPriority w:val="99"/>
    <w:rsid w:val="00451C3C"/>
    <w:pPr>
      <w:ind w:left="5400"/>
      <w:jc w:val="both"/>
    </w:pPr>
    <w:rPr>
      <w:iCs/>
      <w:sz w:val="28"/>
      <w:lang w:eastAsia="en-US"/>
    </w:rPr>
  </w:style>
  <w:style w:type="character" w:customStyle="1" w:styleId="BodyTextIndentChar">
    <w:name w:val="Body Text Indent Char"/>
    <w:basedOn w:val="DefaultParagraphFont"/>
    <w:link w:val="BodyTextIndent"/>
    <w:uiPriority w:val="99"/>
    <w:semiHidden/>
    <w:rsid w:val="007F16CB"/>
    <w:rPr>
      <w:sz w:val="24"/>
      <w:szCs w:val="24"/>
    </w:rPr>
  </w:style>
  <w:style w:type="paragraph" w:styleId="BodyTextIndent3">
    <w:name w:val="Body Text Indent 3"/>
    <w:basedOn w:val="Normal"/>
    <w:link w:val="BodyTextIndent3Char"/>
    <w:uiPriority w:val="99"/>
    <w:rsid w:val="00451C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16CB"/>
    <w:rPr>
      <w:sz w:val="16"/>
      <w:szCs w:val="16"/>
    </w:rPr>
  </w:style>
  <w:style w:type="paragraph" w:styleId="BodyText">
    <w:name w:val="Body Text"/>
    <w:basedOn w:val="Normal"/>
    <w:link w:val="BodyTextChar"/>
    <w:uiPriority w:val="99"/>
    <w:rsid w:val="00451C3C"/>
    <w:pPr>
      <w:spacing w:after="120"/>
    </w:pPr>
  </w:style>
  <w:style w:type="character" w:customStyle="1" w:styleId="BodyTextChar">
    <w:name w:val="Body Text Char"/>
    <w:basedOn w:val="DefaultParagraphFont"/>
    <w:link w:val="BodyText"/>
    <w:uiPriority w:val="99"/>
    <w:semiHidden/>
    <w:rsid w:val="007F16CB"/>
    <w:rPr>
      <w:sz w:val="24"/>
      <w:szCs w:val="24"/>
    </w:rPr>
  </w:style>
  <w:style w:type="paragraph" w:styleId="BodyText2">
    <w:name w:val="Body Text 2"/>
    <w:basedOn w:val="Normal"/>
    <w:link w:val="BodyText2Char"/>
    <w:uiPriority w:val="99"/>
    <w:rsid w:val="00451C3C"/>
    <w:pPr>
      <w:spacing w:after="120" w:line="480" w:lineRule="auto"/>
    </w:pPr>
  </w:style>
  <w:style w:type="character" w:customStyle="1" w:styleId="BodyText2Char">
    <w:name w:val="Body Text 2 Char"/>
    <w:basedOn w:val="DefaultParagraphFont"/>
    <w:link w:val="BodyText2"/>
    <w:uiPriority w:val="99"/>
    <w:semiHidden/>
    <w:rsid w:val="007F16CB"/>
    <w:rPr>
      <w:sz w:val="24"/>
      <w:szCs w:val="24"/>
    </w:rPr>
  </w:style>
  <w:style w:type="paragraph" w:customStyle="1" w:styleId="naisnod">
    <w:name w:val="naisnod"/>
    <w:basedOn w:val="Normal"/>
    <w:uiPriority w:val="99"/>
    <w:rsid w:val="00451C3C"/>
    <w:pPr>
      <w:spacing w:before="150" w:after="150"/>
      <w:jc w:val="center"/>
    </w:pPr>
    <w:rPr>
      <w:b/>
      <w:bCs/>
    </w:rPr>
  </w:style>
  <w:style w:type="paragraph" w:customStyle="1" w:styleId="naiskr">
    <w:name w:val="naiskr"/>
    <w:basedOn w:val="Normal"/>
    <w:rsid w:val="00451C3C"/>
    <w:pPr>
      <w:spacing w:before="75" w:after="75"/>
    </w:pPr>
  </w:style>
  <w:style w:type="paragraph" w:styleId="BodyTextIndent2">
    <w:name w:val="Body Text Indent 2"/>
    <w:basedOn w:val="Normal"/>
    <w:link w:val="BodyTextIndent2Char"/>
    <w:uiPriority w:val="99"/>
    <w:rsid w:val="00451C3C"/>
    <w:pPr>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7F16CB"/>
    <w:rPr>
      <w:sz w:val="24"/>
      <w:szCs w:val="24"/>
    </w:rPr>
  </w:style>
  <w:style w:type="character" w:styleId="Hyperlink">
    <w:name w:val="Hyperlink"/>
    <w:basedOn w:val="DefaultParagraphFont"/>
    <w:uiPriority w:val="99"/>
    <w:rsid w:val="00451C3C"/>
    <w:rPr>
      <w:rFonts w:cs="Times New Roman"/>
      <w:color w:val="0000FF"/>
      <w:u w:val="single"/>
    </w:rPr>
  </w:style>
  <w:style w:type="paragraph" w:styleId="FootnoteText">
    <w:name w:val="footnote text"/>
    <w:basedOn w:val="Normal"/>
    <w:link w:val="FootnoteTextChar"/>
    <w:uiPriority w:val="99"/>
    <w:semiHidden/>
    <w:rsid w:val="00451C3C"/>
    <w:rPr>
      <w:sz w:val="20"/>
      <w:szCs w:val="20"/>
      <w:lang w:eastAsia="en-US"/>
    </w:rPr>
  </w:style>
  <w:style w:type="character" w:customStyle="1" w:styleId="FootnoteTextChar">
    <w:name w:val="Footnote Text Char"/>
    <w:basedOn w:val="DefaultParagraphFont"/>
    <w:link w:val="FootnoteText"/>
    <w:uiPriority w:val="99"/>
    <w:semiHidden/>
    <w:rsid w:val="007F16CB"/>
    <w:rPr>
      <w:sz w:val="20"/>
      <w:szCs w:val="20"/>
    </w:rPr>
  </w:style>
  <w:style w:type="character" w:styleId="FootnoteReference">
    <w:name w:val="footnote reference"/>
    <w:basedOn w:val="DefaultParagraphFont"/>
    <w:uiPriority w:val="99"/>
    <w:semiHidden/>
    <w:rsid w:val="00451C3C"/>
    <w:rPr>
      <w:rFonts w:cs="Times New Roman"/>
      <w:vertAlign w:val="superscript"/>
    </w:rPr>
  </w:style>
  <w:style w:type="character" w:styleId="Emphasis">
    <w:name w:val="Emphasis"/>
    <w:basedOn w:val="DefaultParagraphFont"/>
    <w:uiPriority w:val="99"/>
    <w:qFormat/>
    <w:rsid w:val="00451C3C"/>
    <w:rPr>
      <w:rFonts w:cs="Times New Roman"/>
      <w:i/>
      <w:iCs/>
    </w:rPr>
  </w:style>
  <w:style w:type="paragraph" w:styleId="BodyText3">
    <w:name w:val="Body Text 3"/>
    <w:basedOn w:val="Normal"/>
    <w:link w:val="BodyText3Char"/>
    <w:uiPriority w:val="99"/>
    <w:rsid w:val="00451C3C"/>
    <w:pPr>
      <w:spacing w:after="120"/>
    </w:pPr>
    <w:rPr>
      <w:sz w:val="16"/>
      <w:szCs w:val="16"/>
    </w:rPr>
  </w:style>
  <w:style w:type="character" w:customStyle="1" w:styleId="BodyText3Char">
    <w:name w:val="Body Text 3 Char"/>
    <w:basedOn w:val="DefaultParagraphFont"/>
    <w:link w:val="BodyText3"/>
    <w:uiPriority w:val="99"/>
    <w:semiHidden/>
    <w:rsid w:val="007F16CB"/>
    <w:rPr>
      <w:sz w:val="16"/>
      <w:szCs w:val="16"/>
    </w:rPr>
  </w:style>
  <w:style w:type="paragraph" w:styleId="BalloonText">
    <w:name w:val="Balloon Text"/>
    <w:basedOn w:val="Normal"/>
    <w:link w:val="BalloonTextChar"/>
    <w:uiPriority w:val="99"/>
    <w:semiHidden/>
    <w:rsid w:val="003A6432"/>
    <w:rPr>
      <w:rFonts w:ascii="Tahoma" w:hAnsi="Tahoma" w:cs="Tahoma"/>
      <w:sz w:val="16"/>
      <w:szCs w:val="16"/>
    </w:rPr>
  </w:style>
  <w:style w:type="character" w:customStyle="1" w:styleId="BalloonTextChar">
    <w:name w:val="Balloon Text Char"/>
    <w:basedOn w:val="DefaultParagraphFont"/>
    <w:link w:val="BalloonText"/>
    <w:uiPriority w:val="99"/>
    <w:semiHidden/>
    <w:rsid w:val="007F16CB"/>
    <w:rPr>
      <w:sz w:val="0"/>
      <w:szCs w:val="0"/>
    </w:rPr>
  </w:style>
  <w:style w:type="table" w:styleId="TableGrid">
    <w:name w:val="Table Grid"/>
    <w:basedOn w:val="TableNormal"/>
    <w:uiPriority w:val="99"/>
    <w:rsid w:val="002C7A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
    <w:name w:val="Rakstz. Char Char Rakstz."/>
    <w:basedOn w:val="Normal"/>
    <w:uiPriority w:val="99"/>
    <w:rsid w:val="002C7A53"/>
    <w:pPr>
      <w:spacing w:before="40"/>
    </w:pPr>
    <w:rPr>
      <w:sz w:val="28"/>
      <w:szCs w:val="20"/>
      <w:lang w:eastAsia="en-US"/>
    </w:rPr>
  </w:style>
  <w:style w:type="paragraph" w:customStyle="1" w:styleId="RakstzCharCharRakstz2">
    <w:name w:val="Rakstz. Char Char Rakstz.2"/>
    <w:basedOn w:val="Normal"/>
    <w:uiPriority w:val="99"/>
    <w:rsid w:val="003A51F6"/>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9A336D"/>
    <w:pPr>
      <w:jc w:val="center"/>
    </w:pPr>
    <w:rPr>
      <w:b/>
      <w:szCs w:val="20"/>
      <w:lang w:eastAsia="en-US"/>
    </w:rPr>
  </w:style>
  <w:style w:type="character" w:customStyle="1" w:styleId="TitleChar">
    <w:name w:val="Title Char"/>
    <w:basedOn w:val="DefaultParagraphFont"/>
    <w:link w:val="Title"/>
    <w:uiPriority w:val="10"/>
    <w:rsid w:val="007F16CB"/>
    <w:rPr>
      <w:rFonts w:asciiTheme="majorHAnsi" w:eastAsiaTheme="majorEastAsia" w:hAnsiTheme="majorHAnsi" w:cstheme="majorBidi"/>
      <w:b/>
      <w:bCs/>
      <w:kern w:val="28"/>
      <w:sz w:val="32"/>
      <w:szCs w:val="32"/>
    </w:rPr>
  </w:style>
  <w:style w:type="paragraph" w:styleId="TOC2">
    <w:name w:val="toc 2"/>
    <w:basedOn w:val="Normal"/>
    <w:next w:val="Normal"/>
    <w:autoRedefine/>
    <w:uiPriority w:val="99"/>
    <w:semiHidden/>
    <w:rsid w:val="00F24867"/>
    <w:pPr>
      <w:ind w:left="280"/>
    </w:pPr>
    <w:rPr>
      <w:sz w:val="28"/>
      <w:lang w:eastAsia="en-US"/>
    </w:rPr>
  </w:style>
  <w:style w:type="paragraph" w:customStyle="1" w:styleId="h1">
    <w:name w:val="h1"/>
    <w:basedOn w:val="Normal"/>
    <w:rsid w:val="00682F2C"/>
    <w:pPr>
      <w:spacing w:after="150"/>
    </w:pPr>
    <w:rPr>
      <w:color w:val="306060"/>
      <w:sz w:val="31"/>
      <w:szCs w:val="31"/>
    </w:rPr>
  </w:style>
  <w:style w:type="paragraph" w:styleId="TOC1">
    <w:name w:val="toc 1"/>
    <w:basedOn w:val="Normal"/>
    <w:next w:val="Normal"/>
    <w:autoRedefine/>
    <w:uiPriority w:val="99"/>
    <w:semiHidden/>
    <w:rsid w:val="004F1C6D"/>
    <w:rPr>
      <w:sz w:val="28"/>
      <w:lang w:eastAsia="en-US"/>
    </w:rPr>
  </w:style>
  <w:style w:type="paragraph" w:customStyle="1" w:styleId="msolistparagraph0">
    <w:name w:val="msolistparagraph"/>
    <w:basedOn w:val="Normal"/>
    <w:uiPriority w:val="99"/>
    <w:rsid w:val="00222A1B"/>
    <w:pPr>
      <w:ind w:left="720"/>
    </w:pPr>
  </w:style>
  <w:style w:type="paragraph" w:styleId="ListParagraph">
    <w:name w:val="List Paragraph"/>
    <w:basedOn w:val="Normal"/>
    <w:uiPriority w:val="34"/>
    <w:qFormat/>
    <w:rsid w:val="005E14F2"/>
    <w:pPr>
      <w:spacing w:after="200" w:line="276" w:lineRule="auto"/>
      <w:ind w:left="720"/>
      <w:contextualSpacing/>
    </w:pPr>
    <w:rPr>
      <w:rFonts w:ascii="Calibri" w:hAnsi="Calibri"/>
      <w:sz w:val="22"/>
      <w:szCs w:val="22"/>
      <w:lang w:eastAsia="en-US"/>
    </w:rPr>
  </w:style>
  <w:style w:type="paragraph" w:customStyle="1" w:styleId="RakstzCharCharRakstz1">
    <w:name w:val="Rakstz. Char Char Rakstz.1"/>
    <w:basedOn w:val="Normal"/>
    <w:uiPriority w:val="99"/>
    <w:rsid w:val="0011414B"/>
    <w:pPr>
      <w:spacing w:before="40"/>
    </w:pPr>
    <w:rPr>
      <w:sz w:val="28"/>
      <w:szCs w:val="20"/>
      <w:lang w:eastAsia="en-US"/>
    </w:rPr>
  </w:style>
  <w:style w:type="character" w:styleId="CommentReference">
    <w:name w:val="annotation reference"/>
    <w:basedOn w:val="DefaultParagraphFont"/>
    <w:uiPriority w:val="99"/>
    <w:rsid w:val="00434A04"/>
    <w:rPr>
      <w:rFonts w:cs="Times New Roman"/>
      <w:sz w:val="16"/>
      <w:szCs w:val="16"/>
    </w:rPr>
  </w:style>
  <w:style w:type="paragraph" w:styleId="CommentText">
    <w:name w:val="annotation text"/>
    <w:basedOn w:val="Normal"/>
    <w:link w:val="CommentTextChar"/>
    <w:uiPriority w:val="99"/>
    <w:rsid w:val="00434A04"/>
    <w:rPr>
      <w:sz w:val="20"/>
      <w:szCs w:val="20"/>
    </w:rPr>
  </w:style>
  <w:style w:type="character" w:customStyle="1" w:styleId="CommentTextChar">
    <w:name w:val="Comment Text Char"/>
    <w:basedOn w:val="DefaultParagraphFont"/>
    <w:link w:val="CommentText"/>
    <w:uiPriority w:val="99"/>
    <w:locked/>
    <w:rsid w:val="00434A04"/>
    <w:rPr>
      <w:rFonts w:cs="Times New Roman"/>
    </w:rPr>
  </w:style>
  <w:style w:type="paragraph" w:styleId="CommentSubject">
    <w:name w:val="annotation subject"/>
    <w:basedOn w:val="CommentText"/>
    <w:next w:val="CommentText"/>
    <w:link w:val="CommentSubjectChar"/>
    <w:uiPriority w:val="99"/>
    <w:rsid w:val="00434A04"/>
    <w:rPr>
      <w:b/>
      <w:bCs/>
    </w:rPr>
  </w:style>
  <w:style w:type="character" w:customStyle="1" w:styleId="CommentSubjectChar">
    <w:name w:val="Comment Subject Char"/>
    <w:basedOn w:val="CommentTextChar"/>
    <w:link w:val="CommentSubject"/>
    <w:uiPriority w:val="99"/>
    <w:locked/>
    <w:rsid w:val="00434A04"/>
    <w:rPr>
      <w:rFonts w:cs="Times New Roman"/>
      <w:b/>
      <w:bCs/>
    </w:rPr>
  </w:style>
  <w:style w:type="paragraph" w:customStyle="1" w:styleId="ListParagraph1">
    <w:name w:val="List Paragraph1"/>
    <w:basedOn w:val="Normal"/>
    <w:uiPriority w:val="99"/>
    <w:rsid w:val="002036DD"/>
    <w:pPr>
      <w:spacing w:after="200" w:line="276" w:lineRule="auto"/>
      <w:ind w:left="720"/>
      <w:contextualSpacing/>
    </w:pPr>
    <w:rPr>
      <w:rFonts w:ascii="Calibri" w:hAnsi="Calibri"/>
      <w:sz w:val="22"/>
      <w:szCs w:val="22"/>
      <w:lang w:eastAsia="en-US"/>
    </w:rPr>
  </w:style>
  <w:style w:type="paragraph" w:customStyle="1" w:styleId="tvhtml">
    <w:name w:val="tv_html"/>
    <w:basedOn w:val="Normal"/>
    <w:rsid w:val="00CF58E3"/>
    <w:pPr>
      <w:spacing w:before="100" w:beforeAutospacing="1" w:after="100" w:afterAutospacing="1"/>
    </w:pPr>
  </w:style>
  <w:style w:type="paragraph" w:customStyle="1" w:styleId="NChar1CharCharCharCharCharChar">
    <w:name w:val="N Char1 Char Char Char Char Char Char"/>
    <w:basedOn w:val="Normal"/>
    <w:autoRedefine/>
    <w:uiPriority w:val="99"/>
    <w:rsid w:val="00CA2A08"/>
    <w:pPr>
      <w:tabs>
        <w:tab w:val="left" w:pos="6840"/>
      </w:tabs>
      <w:ind w:right="-108" w:firstLine="709"/>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C2"/>
    <w:rPr>
      <w:sz w:val="24"/>
      <w:szCs w:val="24"/>
    </w:rPr>
  </w:style>
  <w:style w:type="paragraph" w:styleId="Heading1">
    <w:name w:val="heading 1"/>
    <w:basedOn w:val="Normal"/>
    <w:next w:val="Normal"/>
    <w:link w:val="Heading1Char"/>
    <w:uiPriority w:val="99"/>
    <w:qFormat/>
    <w:rsid w:val="00451C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1C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1F8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51C3C"/>
    <w:pPr>
      <w:keepNext/>
      <w:tabs>
        <w:tab w:val="left" w:pos="-142"/>
      </w:tabs>
      <w:jc w:val="right"/>
      <w:outlineLvl w:val="4"/>
    </w:pPr>
    <w:rPr>
      <w:rFonts w:ascii="BaltTimesRoman" w:hAnsi="BaltTimesRoman"/>
      <w:sz w:val="28"/>
      <w:szCs w:val="20"/>
      <w:lang w:eastAsia="en-US"/>
    </w:rPr>
  </w:style>
  <w:style w:type="paragraph" w:styleId="Heading8">
    <w:name w:val="heading 8"/>
    <w:basedOn w:val="Normal"/>
    <w:next w:val="Normal"/>
    <w:link w:val="Heading8Char"/>
    <w:uiPriority w:val="99"/>
    <w:qFormat/>
    <w:rsid w:val="009F1F8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16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16C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F16C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7F16CB"/>
    <w:rPr>
      <w:rFonts w:asciiTheme="minorHAnsi" w:eastAsiaTheme="minorEastAsia" w:hAnsiTheme="minorHAnsi" w:cstheme="minorBidi"/>
      <w:i/>
      <w:iCs/>
      <w:sz w:val="24"/>
      <w:szCs w:val="24"/>
    </w:rPr>
  </w:style>
  <w:style w:type="paragraph" w:styleId="HTMLPreformatted">
    <w:name w:val="HTML Preformatted"/>
    <w:basedOn w:val="Normal"/>
    <w:link w:val="HTMLPreformattedChar"/>
    <w:uiPriority w:val="99"/>
    <w:rsid w:val="0045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16CB"/>
    <w:rPr>
      <w:rFonts w:ascii="Courier New" w:hAnsi="Courier New" w:cs="Courier New"/>
      <w:sz w:val="20"/>
      <w:szCs w:val="20"/>
    </w:rPr>
  </w:style>
  <w:style w:type="paragraph" w:customStyle="1" w:styleId="naislab">
    <w:name w:val="naislab"/>
    <w:basedOn w:val="Normal"/>
    <w:uiPriority w:val="99"/>
    <w:rsid w:val="00451C3C"/>
    <w:pPr>
      <w:spacing w:before="75" w:after="75"/>
      <w:jc w:val="right"/>
    </w:pPr>
  </w:style>
  <w:style w:type="paragraph" w:customStyle="1" w:styleId="naisf">
    <w:name w:val="naisf"/>
    <w:basedOn w:val="Normal"/>
    <w:rsid w:val="00451C3C"/>
    <w:pPr>
      <w:spacing w:before="75" w:after="75"/>
      <w:ind w:firstLine="375"/>
      <w:jc w:val="both"/>
    </w:pPr>
  </w:style>
  <w:style w:type="paragraph" w:customStyle="1" w:styleId="naisc">
    <w:name w:val="naisc"/>
    <w:basedOn w:val="Normal"/>
    <w:uiPriority w:val="99"/>
    <w:rsid w:val="00451C3C"/>
    <w:pPr>
      <w:spacing w:before="75" w:after="75"/>
      <w:jc w:val="center"/>
    </w:pPr>
  </w:style>
  <w:style w:type="paragraph" w:styleId="NormalWeb">
    <w:name w:val="Normal (Web)"/>
    <w:basedOn w:val="Normal"/>
    <w:uiPriority w:val="99"/>
    <w:rsid w:val="00451C3C"/>
    <w:pPr>
      <w:spacing w:before="100" w:beforeAutospacing="1" w:after="100" w:afterAutospacing="1"/>
    </w:pPr>
  </w:style>
  <w:style w:type="paragraph" w:styleId="Header">
    <w:name w:val="header"/>
    <w:basedOn w:val="Normal"/>
    <w:link w:val="HeaderChar"/>
    <w:uiPriority w:val="99"/>
    <w:rsid w:val="00451C3C"/>
    <w:pPr>
      <w:tabs>
        <w:tab w:val="center" w:pos="4153"/>
        <w:tab w:val="right" w:pos="8306"/>
      </w:tabs>
    </w:pPr>
  </w:style>
  <w:style w:type="character" w:customStyle="1" w:styleId="HeaderChar">
    <w:name w:val="Header Char"/>
    <w:basedOn w:val="DefaultParagraphFont"/>
    <w:link w:val="Header"/>
    <w:uiPriority w:val="99"/>
    <w:semiHidden/>
    <w:rsid w:val="007F16CB"/>
    <w:rPr>
      <w:sz w:val="24"/>
      <w:szCs w:val="24"/>
    </w:rPr>
  </w:style>
  <w:style w:type="paragraph" w:styleId="Footer">
    <w:name w:val="footer"/>
    <w:basedOn w:val="Normal"/>
    <w:link w:val="FooterChar"/>
    <w:uiPriority w:val="99"/>
    <w:rsid w:val="00451C3C"/>
    <w:pPr>
      <w:tabs>
        <w:tab w:val="center" w:pos="4153"/>
        <w:tab w:val="right" w:pos="8306"/>
      </w:tabs>
    </w:pPr>
  </w:style>
  <w:style w:type="character" w:customStyle="1" w:styleId="FooterChar">
    <w:name w:val="Footer Char"/>
    <w:basedOn w:val="DefaultParagraphFont"/>
    <w:link w:val="Footer"/>
    <w:uiPriority w:val="99"/>
    <w:locked/>
    <w:rsid w:val="00D50F08"/>
    <w:rPr>
      <w:sz w:val="24"/>
    </w:rPr>
  </w:style>
  <w:style w:type="paragraph" w:customStyle="1" w:styleId="Balonteksts1">
    <w:name w:val="Balonteksts1"/>
    <w:basedOn w:val="Normal"/>
    <w:uiPriority w:val="99"/>
    <w:semiHidden/>
    <w:rsid w:val="00451C3C"/>
    <w:rPr>
      <w:rFonts w:ascii="Tahoma" w:hAnsi="Tahoma" w:cs="Tahoma"/>
      <w:sz w:val="16"/>
      <w:szCs w:val="16"/>
    </w:rPr>
  </w:style>
  <w:style w:type="character" w:styleId="PageNumber">
    <w:name w:val="page number"/>
    <w:basedOn w:val="DefaultParagraphFont"/>
    <w:uiPriority w:val="99"/>
    <w:rsid w:val="00451C3C"/>
    <w:rPr>
      <w:rFonts w:cs="Times New Roman"/>
    </w:rPr>
  </w:style>
  <w:style w:type="paragraph" w:styleId="BodyTextIndent">
    <w:name w:val="Body Text Indent"/>
    <w:basedOn w:val="Normal"/>
    <w:link w:val="BodyTextIndentChar"/>
    <w:uiPriority w:val="99"/>
    <w:rsid w:val="00451C3C"/>
    <w:pPr>
      <w:ind w:left="5400"/>
      <w:jc w:val="both"/>
    </w:pPr>
    <w:rPr>
      <w:iCs/>
      <w:sz w:val="28"/>
      <w:lang w:eastAsia="en-US"/>
    </w:rPr>
  </w:style>
  <w:style w:type="character" w:customStyle="1" w:styleId="BodyTextIndentChar">
    <w:name w:val="Body Text Indent Char"/>
    <w:basedOn w:val="DefaultParagraphFont"/>
    <w:link w:val="BodyTextIndent"/>
    <w:uiPriority w:val="99"/>
    <w:semiHidden/>
    <w:rsid w:val="007F16CB"/>
    <w:rPr>
      <w:sz w:val="24"/>
      <w:szCs w:val="24"/>
    </w:rPr>
  </w:style>
  <w:style w:type="paragraph" w:styleId="BodyTextIndent3">
    <w:name w:val="Body Text Indent 3"/>
    <w:basedOn w:val="Normal"/>
    <w:link w:val="BodyTextIndent3Char"/>
    <w:uiPriority w:val="99"/>
    <w:rsid w:val="00451C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16CB"/>
    <w:rPr>
      <w:sz w:val="16"/>
      <w:szCs w:val="16"/>
    </w:rPr>
  </w:style>
  <w:style w:type="paragraph" w:styleId="BodyText">
    <w:name w:val="Body Text"/>
    <w:basedOn w:val="Normal"/>
    <w:link w:val="BodyTextChar"/>
    <w:uiPriority w:val="99"/>
    <w:rsid w:val="00451C3C"/>
    <w:pPr>
      <w:spacing w:after="120"/>
    </w:pPr>
  </w:style>
  <w:style w:type="character" w:customStyle="1" w:styleId="BodyTextChar">
    <w:name w:val="Body Text Char"/>
    <w:basedOn w:val="DefaultParagraphFont"/>
    <w:link w:val="BodyText"/>
    <w:uiPriority w:val="99"/>
    <w:semiHidden/>
    <w:rsid w:val="007F16CB"/>
    <w:rPr>
      <w:sz w:val="24"/>
      <w:szCs w:val="24"/>
    </w:rPr>
  </w:style>
  <w:style w:type="paragraph" w:styleId="BodyText2">
    <w:name w:val="Body Text 2"/>
    <w:basedOn w:val="Normal"/>
    <w:link w:val="BodyText2Char"/>
    <w:uiPriority w:val="99"/>
    <w:rsid w:val="00451C3C"/>
    <w:pPr>
      <w:spacing w:after="120" w:line="480" w:lineRule="auto"/>
    </w:pPr>
  </w:style>
  <w:style w:type="character" w:customStyle="1" w:styleId="BodyText2Char">
    <w:name w:val="Body Text 2 Char"/>
    <w:basedOn w:val="DefaultParagraphFont"/>
    <w:link w:val="BodyText2"/>
    <w:uiPriority w:val="99"/>
    <w:semiHidden/>
    <w:rsid w:val="007F16CB"/>
    <w:rPr>
      <w:sz w:val="24"/>
      <w:szCs w:val="24"/>
    </w:rPr>
  </w:style>
  <w:style w:type="paragraph" w:customStyle="1" w:styleId="naisnod">
    <w:name w:val="naisnod"/>
    <w:basedOn w:val="Normal"/>
    <w:uiPriority w:val="99"/>
    <w:rsid w:val="00451C3C"/>
    <w:pPr>
      <w:spacing w:before="150" w:after="150"/>
      <w:jc w:val="center"/>
    </w:pPr>
    <w:rPr>
      <w:b/>
      <w:bCs/>
    </w:rPr>
  </w:style>
  <w:style w:type="paragraph" w:customStyle="1" w:styleId="naiskr">
    <w:name w:val="naiskr"/>
    <w:basedOn w:val="Normal"/>
    <w:rsid w:val="00451C3C"/>
    <w:pPr>
      <w:spacing w:before="75" w:after="75"/>
    </w:pPr>
  </w:style>
  <w:style w:type="paragraph" w:styleId="BodyTextIndent2">
    <w:name w:val="Body Text Indent 2"/>
    <w:basedOn w:val="Normal"/>
    <w:link w:val="BodyTextIndent2Char"/>
    <w:uiPriority w:val="99"/>
    <w:rsid w:val="00451C3C"/>
    <w:pPr>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7F16CB"/>
    <w:rPr>
      <w:sz w:val="24"/>
      <w:szCs w:val="24"/>
    </w:rPr>
  </w:style>
  <w:style w:type="character" w:styleId="Hyperlink">
    <w:name w:val="Hyperlink"/>
    <w:basedOn w:val="DefaultParagraphFont"/>
    <w:uiPriority w:val="99"/>
    <w:rsid w:val="00451C3C"/>
    <w:rPr>
      <w:rFonts w:cs="Times New Roman"/>
      <w:color w:val="0000FF"/>
      <w:u w:val="single"/>
    </w:rPr>
  </w:style>
  <w:style w:type="paragraph" w:styleId="FootnoteText">
    <w:name w:val="footnote text"/>
    <w:basedOn w:val="Normal"/>
    <w:link w:val="FootnoteTextChar"/>
    <w:uiPriority w:val="99"/>
    <w:semiHidden/>
    <w:rsid w:val="00451C3C"/>
    <w:rPr>
      <w:sz w:val="20"/>
      <w:szCs w:val="20"/>
      <w:lang w:eastAsia="en-US"/>
    </w:rPr>
  </w:style>
  <w:style w:type="character" w:customStyle="1" w:styleId="FootnoteTextChar">
    <w:name w:val="Footnote Text Char"/>
    <w:basedOn w:val="DefaultParagraphFont"/>
    <w:link w:val="FootnoteText"/>
    <w:uiPriority w:val="99"/>
    <w:semiHidden/>
    <w:rsid w:val="007F16CB"/>
    <w:rPr>
      <w:sz w:val="20"/>
      <w:szCs w:val="20"/>
    </w:rPr>
  </w:style>
  <w:style w:type="character" w:styleId="FootnoteReference">
    <w:name w:val="footnote reference"/>
    <w:basedOn w:val="DefaultParagraphFont"/>
    <w:uiPriority w:val="99"/>
    <w:semiHidden/>
    <w:rsid w:val="00451C3C"/>
    <w:rPr>
      <w:rFonts w:cs="Times New Roman"/>
      <w:vertAlign w:val="superscript"/>
    </w:rPr>
  </w:style>
  <w:style w:type="character" w:styleId="Emphasis">
    <w:name w:val="Emphasis"/>
    <w:basedOn w:val="DefaultParagraphFont"/>
    <w:uiPriority w:val="99"/>
    <w:qFormat/>
    <w:rsid w:val="00451C3C"/>
    <w:rPr>
      <w:rFonts w:cs="Times New Roman"/>
      <w:i/>
      <w:iCs/>
    </w:rPr>
  </w:style>
  <w:style w:type="paragraph" w:styleId="BodyText3">
    <w:name w:val="Body Text 3"/>
    <w:basedOn w:val="Normal"/>
    <w:link w:val="BodyText3Char"/>
    <w:uiPriority w:val="99"/>
    <w:rsid w:val="00451C3C"/>
    <w:pPr>
      <w:spacing w:after="120"/>
    </w:pPr>
    <w:rPr>
      <w:sz w:val="16"/>
      <w:szCs w:val="16"/>
    </w:rPr>
  </w:style>
  <w:style w:type="character" w:customStyle="1" w:styleId="BodyText3Char">
    <w:name w:val="Body Text 3 Char"/>
    <w:basedOn w:val="DefaultParagraphFont"/>
    <w:link w:val="BodyText3"/>
    <w:uiPriority w:val="99"/>
    <w:semiHidden/>
    <w:rsid w:val="007F16CB"/>
    <w:rPr>
      <w:sz w:val="16"/>
      <w:szCs w:val="16"/>
    </w:rPr>
  </w:style>
  <w:style w:type="paragraph" w:styleId="BalloonText">
    <w:name w:val="Balloon Text"/>
    <w:basedOn w:val="Normal"/>
    <w:link w:val="BalloonTextChar"/>
    <w:uiPriority w:val="99"/>
    <w:semiHidden/>
    <w:rsid w:val="003A6432"/>
    <w:rPr>
      <w:rFonts w:ascii="Tahoma" w:hAnsi="Tahoma" w:cs="Tahoma"/>
      <w:sz w:val="16"/>
      <w:szCs w:val="16"/>
    </w:rPr>
  </w:style>
  <w:style w:type="character" w:customStyle="1" w:styleId="BalloonTextChar">
    <w:name w:val="Balloon Text Char"/>
    <w:basedOn w:val="DefaultParagraphFont"/>
    <w:link w:val="BalloonText"/>
    <w:uiPriority w:val="99"/>
    <w:semiHidden/>
    <w:rsid w:val="007F16CB"/>
    <w:rPr>
      <w:sz w:val="0"/>
      <w:szCs w:val="0"/>
    </w:rPr>
  </w:style>
  <w:style w:type="table" w:styleId="TableGrid">
    <w:name w:val="Table Grid"/>
    <w:basedOn w:val="TableNormal"/>
    <w:uiPriority w:val="99"/>
    <w:rsid w:val="002C7A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
    <w:name w:val="Rakstz. Char Char Rakstz."/>
    <w:basedOn w:val="Normal"/>
    <w:uiPriority w:val="99"/>
    <w:rsid w:val="002C7A53"/>
    <w:pPr>
      <w:spacing w:before="40"/>
    </w:pPr>
    <w:rPr>
      <w:sz w:val="28"/>
      <w:szCs w:val="20"/>
      <w:lang w:eastAsia="en-US"/>
    </w:rPr>
  </w:style>
  <w:style w:type="paragraph" w:customStyle="1" w:styleId="RakstzCharCharRakstz2">
    <w:name w:val="Rakstz. Char Char Rakstz.2"/>
    <w:basedOn w:val="Normal"/>
    <w:uiPriority w:val="99"/>
    <w:rsid w:val="003A51F6"/>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9A336D"/>
    <w:pPr>
      <w:jc w:val="center"/>
    </w:pPr>
    <w:rPr>
      <w:b/>
      <w:szCs w:val="20"/>
      <w:lang w:eastAsia="en-US"/>
    </w:rPr>
  </w:style>
  <w:style w:type="character" w:customStyle="1" w:styleId="TitleChar">
    <w:name w:val="Title Char"/>
    <w:basedOn w:val="DefaultParagraphFont"/>
    <w:link w:val="Title"/>
    <w:uiPriority w:val="10"/>
    <w:rsid w:val="007F16CB"/>
    <w:rPr>
      <w:rFonts w:asciiTheme="majorHAnsi" w:eastAsiaTheme="majorEastAsia" w:hAnsiTheme="majorHAnsi" w:cstheme="majorBidi"/>
      <w:b/>
      <w:bCs/>
      <w:kern w:val="28"/>
      <w:sz w:val="32"/>
      <w:szCs w:val="32"/>
    </w:rPr>
  </w:style>
  <w:style w:type="paragraph" w:styleId="TOC2">
    <w:name w:val="toc 2"/>
    <w:basedOn w:val="Normal"/>
    <w:next w:val="Normal"/>
    <w:autoRedefine/>
    <w:uiPriority w:val="99"/>
    <w:semiHidden/>
    <w:rsid w:val="00F24867"/>
    <w:pPr>
      <w:ind w:left="280"/>
    </w:pPr>
    <w:rPr>
      <w:sz w:val="28"/>
      <w:lang w:eastAsia="en-US"/>
    </w:rPr>
  </w:style>
  <w:style w:type="paragraph" w:customStyle="1" w:styleId="h1">
    <w:name w:val="h1"/>
    <w:basedOn w:val="Normal"/>
    <w:rsid w:val="00682F2C"/>
    <w:pPr>
      <w:spacing w:after="150"/>
    </w:pPr>
    <w:rPr>
      <w:color w:val="306060"/>
      <w:sz w:val="31"/>
      <w:szCs w:val="31"/>
    </w:rPr>
  </w:style>
  <w:style w:type="paragraph" w:styleId="TOC1">
    <w:name w:val="toc 1"/>
    <w:basedOn w:val="Normal"/>
    <w:next w:val="Normal"/>
    <w:autoRedefine/>
    <w:uiPriority w:val="99"/>
    <w:semiHidden/>
    <w:rsid w:val="004F1C6D"/>
    <w:rPr>
      <w:sz w:val="28"/>
      <w:lang w:eastAsia="en-US"/>
    </w:rPr>
  </w:style>
  <w:style w:type="paragraph" w:customStyle="1" w:styleId="msolistparagraph0">
    <w:name w:val="msolistparagraph"/>
    <w:basedOn w:val="Normal"/>
    <w:uiPriority w:val="99"/>
    <w:rsid w:val="00222A1B"/>
    <w:pPr>
      <w:ind w:left="720"/>
    </w:pPr>
  </w:style>
  <w:style w:type="paragraph" w:styleId="ListParagraph">
    <w:name w:val="List Paragraph"/>
    <w:basedOn w:val="Normal"/>
    <w:uiPriority w:val="34"/>
    <w:qFormat/>
    <w:rsid w:val="005E14F2"/>
    <w:pPr>
      <w:spacing w:after="200" w:line="276" w:lineRule="auto"/>
      <w:ind w:left="720"/>
      <w:contextualSpacing/>
    </w:pPr>
    <w:rPr>
      <w:rFonts w:ascii="Calibri" w:hAnsi="Calibri"/>
      <w:sz w:val="22"/>
      <w:szCs w:val="22"/>
      <w:lang w:eastAsia="en-US"/>
    </w:rPr>
  </w:style>
  <w:style w:type="paragraph" w:customStyle="1" w:styleId="RakstzCharCharRakstz1">
    <w:name w:val="Rakstz. Char Char Rakstz.1"/>
    <w:basedOn w:val="Normal"/>
    <w:uiPriority w:val="99"/>
    <w:rsid w:val="0011414B"/>
    <w:pPr>
      <w:spacing w:before="40"/>
    </w:pPr>
    <w:rPr>
      <w:sz w:val="28"/>
      <w:szCs w:val="20"/>
      <w:lang w:eastAsia="en-US"/>
    </w:rPr>
  </w:style>
  <w:style w:type="character" w:styleId="CommentReference">
    <w:name w:val="annotation reference"/>
    <w:basedOn w:val="DefaultParagraphFont"/>
    <w:uiPriority w:val="99"/>
    <w:rsid w:val="00434A04"/>
    <w:rPr>
      <w:rFonts w:cs="Times New Roman"/>
      <w:sz w:val="16"/>
      <w:szCs w:val="16"/>
    </w:rPr>
  </w:style>
  <w:style w:type="paragraph" w:styleId="CommentText">
    <w:name w:val="annotation text"/>
    <w:basedOn w:val="Normal"/>
    <w:link w:val="CommentTextChar"/>
    <w:uiPriority w:val="99"/>
    <w:rsid w:val="00434A04"/>
    <w:rPr>
      <w:sz w:val="20"/>
      <w:szCs w:val="20"/>
    </w:rPr>
  </w:style>
  <w:style w:type="character" w:customStyle="1" w:styleId="CommentTextChar">
    <w:name w:val="Comment Text Char"/>
    <w:basedOn w:val="DefaultParagraphFont"/>
    <w:link w:val="CommentText"/>
    <w:uiPriority w:val="99"/>
    <w:locked/>
    <w:rsid w:val="00434A04"/>
    <w:rPr>
      <w:rFonts w:cs="Times New Roman"/>
    </w:rPr>
  </w:style>
  <w:style w:type="paragraph" w:styleId="CommentSubject">
    <w:name w:val="annotation subject"/>
    <w:basedOn w:val="CommentText"/>
    <w:next w:val="CommentText"/>
    <w:link w:val="CommentSubjectChar"/>
    <w:uiPriority w:val="99"/>
    <w:rsid w:val="00434A04"/>
    <w:rPr>
      <w:b/>
      <w:bCs/>
    </w:rPr>
  </w:style>
  <w:style w:type="character" w:customStyle="1" w:styleId="CommentSubjectChar">
    <w:name w:val="Comment Subject Char"/>
    <w:basedOn w:val="CommentTextChar"/>
    <w:link w:val="CommentSubject"/>
    <w:uiPriority w:val="99"/>
    <w:locked/>
    <w:rsid w:val="00434A04"/>
    <w:rPr>
      <w:rFonts w:cs="Times New Roman"/>
      <w:b/>
      <w:bCs/>
    </w:rPr>
  </w:style>
  <w:style w:type="paragraph" w:customStyle="1" w:styleId="ListParagraph1">
    <w:name w:val="List Paragraph1"/>
    <w:basedOn w:val="Normal"/>
    <w:uiPriority w:val="99"/>
    <w:rsid w:val="002036DD"/>
    <w:pPr>
      <w:spacing w:after="200" w:line="276" w:lineRule="auto"/>
      <w:ind w:left="720"/>
      <w:contextualSpacing/>
    </w:pPr>
    <w:rPr>
      <w:rFonts w:ascii="Calibri" w:hAnsi="Calibri"/>
      <w:sz w:val="22"/>
      <w:szCs w:val="22"/>
      <w:lang w:eastAsia="en-US"/>
    </w:rPr>
  </w:style>
  <w:style w:type="paragraph" w:customStyle="1" w:styleId="tvhtml">
    <w:name w:val="tv_html"/>
    <w:basedOn w:val="Normal"/>
    <w:rsid w:val="00CF58E3"/>
    <w:pPr>
      <w:spacing w:before="100" w:beforeAutospacing="1" w:after="100" w:afterAutospacing="1"/>
    </w:pPr>
  </w:style>
  <w:style w:type="paragraph" w:customStyle="1" w:styleId="NChar1CharCharCharCharCharChar">
    <w:name w:val="N Char1 Char Char Char Char Char Char"/>
    <w:basedOn w:val="Normal"/>
    <w:autoRedefine/>
    <w:uiPriority w:val="99"/>
    <w:rsid w:val="00CA2A08"/>
    <w:pPr>
      <w:tabs>
        <w:tab w:val="left" w:pos="6840"/>
      </w:tabs>
      <w:ind w:right="-108" w:firstLine="709"/>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9885">
      <w:bodyDiv w:val="1"/>
      <w:marLeft w:val="0"/>
      <w:marRight w:val="0"/>
      <w:marTop w:val="0"/>
      <w:marBottom w:val="0"/>
      <w:divBdr>
        <w:top w:val="none" w:sz="0" w:space="0" w:color="auto"/>
        <w:left w:val="none" w:sz="0" w:space="0" w:color="auto"/>
        <w:bottom w:val="none" w:sz="0" w:space="0" w:color="auto"/>
        <w:right w:val="none" w:sz="0" w:space="0" w:color="auto"/>
      </w:divBdr>
    </w:div>
    <w:div w:id="800734746">
      <w:marLeft w:val="0"/>
      <w:marRight w:val="0"/>
      <w:marTop w:val="0"/>
      <w:marBottom w:val="0"/>
      <w:divBdr>
        <w:top w:val="none" w:sz="0" w:space="0" w:color="auto"/>
        <w:left w:val="none" w:sz="0" w:space="0" w:color="auto"/>
        <w:bottom w:val="none" w:sz="0" w:space="0" w:color="auto"/>
        <w:right w:val="none" w:sz="0" w:space="0" w:color="auto"/>
      </w:divBdr>
    </w:div>
    <w:div w:id="800734747">
      <w:marLeft w:val="0"/>
      <w:marRight w:val="0"/>
      <w:marTop w:val="0"/>
      <w:marBottom w:val="0"/>
      <w:divBdr>
        <w:top w:val="none" w:sz="0" w:space="0" w:color="auto"/>
        <w:left w:val="none" w:sz="0" w:space="0" w:color="auto"/>
        <w:bottom w:val="none" w:sz="0" w:space="0" w:color="auto"/>
        <w:right w:val="none" w:sz="0" w:space="0" w:color="auto"/>
      </w:divBdr>
      <w:divsChild>
        <w:div w:id="800734745">
          <w:marLeft w:val="0"/>
          <w:marRight w:val="0"/>
          <w:marTop w:val="0"/>
          <w:marBottom w:val="0"/>
          <w:divBdr>
            <w:top w:val="none" w:sz="0" w:space="0" w:color="auto"/>
            <w:left w:val="none" w:sz="0" w:space="0" w:color="auto"/>
            <w:bottom w:val="none" w:sz="0" w:space="0" w:color="auto"/>
            <w:right w:val="none" w:sz="0" w:space="0" w:color="auto"/>
          </w:divBdr>
        </w:div>
      </w:divsChild>
    </w:div>
    <w:div w:id="800734748">
      <w:marLeft w:val="0"/>
      <w:marRight w:val="0"/>
      <w:marTop w:val="0"/>
      <w:marBottom w:val="0"/>
      <w:divBdr>
        <w:top w:val="none" w:sz="0" w:space="0" w:color="auto"/>
        <w:left w:val="none" w:sz="0" w:space="0" w:color="auto"/>
        <w:bottom w:val="none" w:sz="0" w:space="0" w:color="auto"/>
        <w:right w:val="none" w:sz="0" w:space="0" w:color="auto"/>
      </w:divBdr>
    </w:div>
    <w:div w:id="800734749">
      <w:marLeft w:val="0"/>
      <w:marRight w:val="0"/>
      <w:marTop w:val="0"/>
      <w:marBottom w:val="0"/>
      <w:divBdr>
        <w:top w:val="none" w:sz="0" w:space="0" w:color="auto"/>
        <w:left w:val="none" w:sz="0" w:space="0" w:color="auto"/>
        <w:bottom w:val="none" w:sz="0" w:space="0" w:color="auto"/>
        <w:right w:val="none" w:sz="0" w:space="0" w:color="auto"/>
      </w:divBdr>
    </w:div>
    <w:div w:id="800734750">
      <w:marLeft w:val="0"/>
      <w:marRight w:val="0"/>
      <w:marTop w:val="0"/>
      <w:marBottom w:val="0"/>
      <w:divBdr>
        <w:top w:val="none" w:sz="0" w:space="0" w:color="auto"/>
        <w:left w:val="none" w:sz="0" w:space="0" w:color="auto"/>
        <w:bottom w:val="none" w:sz="0" w:space="0" w:color="auto"/>
        <w:right w:val="none" w:sz="0" w:space="0" w:color="auto"/>
      </w:divBdr>
    </w:div>
    <w:div w:id="800734751">
      <w:marLeft w:val="0"/>
      <w:marRight w:val="0"/>
      <w:marTop w:val="0"/>
      <w:marBottom w:val="0"/>
      <w:divBdr>
        <w:top w:val="none" w:sz="0" w:space="0" w:color="auto"/>
        <w:left w:val="none" w:sz="0" w:space="0" w:color="auto"/>
        <w:bottom w:val="none" w:sz="0" w:space="0" w:color="auto"/>
        <w:right w:val="none" w:sz="0" w:space="0" w:color="auto"/>
      </w:divBdr>
    </w:div>
    <w:div w:id="800734752">
      <w:marLeft w:val="0"/>
      <w:marRight w:val="0"/>
      <w:marTop w:val="0"/>
      <w:marBottom w:val="0"/>
      <w:divBdr>
        <w:top w:val="none" w:sz="0" w:space="0" w:color="auto"/>
        <w:left w:val="none" w:sz="0" w:space="0" w:color="auto"/>
        <w:bottom w:val="none" w:sz="0" w:space="0" w:color="auto"/>
        <w:right w:val="none" w:sz="0" w:space="0" w:color="auto"/>
      </w:divBdr>
    </w:div>
    <w:div w:id="800734753">
      <w:marLeft w:val="0"/>
      <w:marRight w:val="0"/>
      <w:marTop w:val="0"/>
      <w:marBottom w:val="0"/>
      <w:divBdr>
        <w:top w:val="none" w:sz="0" w:space="0" w:color="auto"/>
        <w:left w:val="none" w:sz="0" w:space="0" w:color="auto"/>
        <w:bottom w:val="none" w:sz="0" w:space="0" w:color="auto"/>
        <w:right w:val="none" w:sz="0" w:space="0" w:color="auto"/>
      </w:divBdr>
    </w:div>
    <w:div w:id="800734754">
      <w:marLeft w:val="0"/>
      <w:marRight w:val="0"/>
      <w:marTop w:val="0"/>
      <w:marBottom w:val="0"/>
      <w:divBdr>
        <w:top w:val="none" w:sz="0" w:space="0" w:color="auto"/>
        <w:left w:val="none" w:sz="0" w:space="0" w:color="auto"/>
        <w:bottom w:val="none" w:sz="0" w:space="0" w:color="auto"/>
        <w:right w:val="none" w:sz="0" w:space="0" w:color="auto"/>
      </w:divBdr>
    </w:div>
    <w:div w:id="800734755">
      <w:marLeft w:val="0"/>
      <w:marRight w:val="0"/>
      <w:marTop w:val="0"/>
      <w:marBottom w:val="0"/>
      <w:divBdr>
        <w:top w:val="none" w:sz="0" w:space="0" w:color="auto"/>
        <w:left w:val="none" w:sz="0" w:space="0" w:color="auto"/>
        <w:bottom w:val="none" w:sz="0" w:space="0" w:color="auto"/>
        <w:right w:val="none" w:sz="0" w:space="0" w:color="auto"/>
      </w:divBdr>
    </w:div>
    <w:div w:id="800734756">
      <w:marLeft w:val="0"/>
      <w:marRight w:val="0"/>
      <w:marTop w:val="0"/>
      <w:marBottom w:val="0"/>
      <w:divBdr>
        <w:top w:val="none" w:sz="0" w:space="0" w:color="auto"/>
        <w:left w:val="none" w:sz="0" w:space="0" w:color="auto"/>
        <w:bottom w:val="none" w:sz="0" w:space="0" w:color="auto"/>
        <w:right w:val="none" w:sz="0" w:space="0" w:color="auto"/>
      </w:divBdr>
    </w:div>
    <w:div w:id="800734757">
      <w:marLeft w:val="0"/>
      <w:marRight w:val="0"/>
      <w:marTop w:val="0"/>
      <w:marBottom w:val="0"/>
      <w:divBdr>
        <w:top w:val="none" w:sz="0" w:space="0" w:color="auto"/>
        <w:left w:val="none" w:sz="0" w:space="0" w:color="auto"/>
        <w:bottom w:val="none" w:sz="0" w:space="0" w:color="auto"/>
        <w:right w:val="none" w:sz="0" w:space="0" w:color="auto"/>
      </w:divBdr>
    </w:div>
    <w:div w:id="800734758">
      <w:marLeft w:val="0"/>
      <w:marRight w:val="0"/>
      <w:marTop w:val="0"/>
      <w:marBottom w:val="0"/>
      <w:divBdr>
        <w:top w:val="none" w:sz="0" w:space="0" w:color="auto"/>
        <w:left w:val="none" w:sz="0" w:space="0" w:color="auto"/>
        <w:bottom w:val="none" w:sz="0" w:space="0" w:color="auto"/>
        <w:right w:val="none" w:sz="0" w:space="0" w:color="auto"/>
      </w:divBdr>
    </w:div>
    <w:div w:id="800734759">
      <w:marLeft w:val="0"/>
      <w:marRight w:val="0"/>
      <w:marTop w:val="0"/>
      <w:marBottom w:val="0"/>
      <w:divBdr>
        <w:top w:val="none" w:sz="0" w:space="0" w:color="auto"/>
        <w:left w:val="none" w:sz="0" w:space="0" w:color="auto"/>
        <w:bottom w:val="none" w:sz="0" w:space="0" w:color="auto"/>
        <w:right w:val="none" w:sz="0" w:space="0" w:color="auto"/>
      </w:divBdr>
    </w:div>
    <w:div w:id="800734760">
      <w:marLeft w:val="0"/>
      <w:marRight w:val="0"/>
      <w:marTop w:val="0"/>
      <w:marBottom w:val="0"/>
      <w:divBdr>
        <w:top w:val="none" w:sz="0" w:space="0" w:color="auto"/>
        <w:left w:val="none" w:sz="0" w:space="0" w:color="auto"/>
        <w:bottom w:val="none" w:sz="0" w:space="0" w:color="auto"/>
        <w:right w:val="none" w:sz="0" w:space="0" w:color="auto"/>
      </w:divBdr>
    </w:div>
    <w:div w:id="800734761">
      <w:marLeft w:val="0"/>
      <w:marRight w:val="0"/>
      <w:marTop w:val="0"/>
      <w:marBottom w:val="0"/>
      <w:divBdr>
        <w:top w:val="none" w:sz="0" w:space="0" w:color="auto"/>
        <w:left w:val="none" w:sz="0" w:space="0" w:color="auto"/>
        <w:bottom w:val="none" w:sz="0" w:space="0" w:color="auto"/>
        <w:right w:val="none" w:sz="0" w:space="0" w:color="auto"/>
      </w:divBdr>
    </w:div>
    <w:div w:id="800734762">
      <w:marLeft w:val="0"/>
      <w:marRight w:val="0"/>
      <w:marTop w:val="0"/>
      <w:marBottom w:val="0"/>
      <w:divBdr>
        <w:top w:val="none" w:sz="0" w:space="0" w:color="auto"/>
        <w:left w:val="none" w:sz="0" w:space="0" w:color="auto"/>
        <w:bottom w:val="none" w:sz="0" w:space="0" w:color="auto"/>
        <w:right w:val="none" w:sz="0" w:space="0" w:color="auto"/>
      </w:divBdr>
    </w:div>
    <w:div w:id="800734763">
      <w:marLeft w:val="0"/>
      <w:marRight w:val="0"/>
      <w:marTop w:val="0"/>
      <w:marBottom w:val="0"/>
      <w:divBdr>
        <w:top w:val="none" w:sz="0" w:space="0" w:color="auto"/>
        <w:left w:val="none" w:sz="0" w:space="0" w:color="auto"/>
        <w:bottom w:val="none" w:sz="0" w:space="0" w:color="auto"/>
        <w:right w:val="none" w:sz="0" w:space="0" w:color="auto"/>
      </w:divBdr>
    </w:div>
    <w:div w:id="800734764">
      <w:marLeft w:val="0"/>
      <w:marRight w:val="0"/>
      <w:marTop w:val="0"/>
      <w:marBottom w:val="0"/>
      <w:divBdr>
        <w:top w:val="none" w:sz="0" w:space="0" w:color="auto"/>
        <w:left w:val="none" w:sz="0" w:space="0" w:color="auto"/>
        <w:bottom w:val="none" w:sz="0" w:space="0" w:color="auto"/>
        <w:right w:val="none" w:sz="0" w:space="0" w:color="auto"/>
      </w:divBdr>
    </w:div>
    <w:div w:id="800734765">
      <w:marLeft w:val="0"/>
      <w:marRight w:val="0"/>
      <w:marTop w:val="0"/>
      <w:marBottom w:val="0"/>
      <w:divBdr>
        <w:top w:val="none" w:sz="0" w:space="0" w:color="auto"/>
        <w:left w:val="none" w:sz="0" w:space="0" w:color="auto"/>
        <w:bottom w:val="none" w:sz="0" w:space="0" w:color="auto"/>
        <w:right w:val="none" w:sz="0" w:space="0" w:color="auto"/>
      </w:divBdr>
    </w:div>
    <w:div w:id="800734766">
      <w:marLeft w:val="0"/>
      <w:marRight w:val="0"/>
      <w:marTop w:val="0"/>
      <w:marBottom w:val="0"/>
      <w:divBdr>
        <w:top w:val="none" w:sz="0" w:space="0" w:color="auto"/>
        <w:left w:val="none" w:sz="0" w:space="0" w:color="auto"/>
        <w:bottom w:val="none" w:sz="0" w:space="0" w:color="auto"/>
        <w:right w:val="none" w:sz="0" w:space="0" w:color="auto"/>
      </w:divBdr>
    </w:div>
    <w:div w:id="800734767">
      <w:marLeft w:val="0"/>
      <w:marRight w:val="0"/>
      <w:marTop w:val="0"/>
      <w:marBottom w:val="0"/>
      <w:divBdr>
        <w:top w:val="none" w:sz="0" w:space="0" w:color="auto"/>
        <w:left w:val="none" w:sz="0" w:space="0" w:color="auto"/>
        <w:bottom w:val="none" w:sz="0" w:space="0" w:color="auto"/>
        <w:right w:val="none" w:sz="0" w:space="0" w:color="auto"/>
      </w:divBdr>
    </w:div>
    <w:div w:id="800734768">
      <w:marLeft w:val="0"/>
      <w:marRight w:val="0"/>
      <w:marTop w:val="0"/>
      <w:marBottom w:val="0"/>
      <w:divBdr>
        <w:top w:val="none" w:sz="0" w:space="0" w:color="auto"/>
        <w:left w:val="none" w:sz="0" w:space="0" w:color="auto"/>
        <w:bottom w:val="none" w:sz="0" w:space="0" w:color="auto"/>
        <w:right w:val="none" w:sz="0" w:space="0" w:color="auto"/>
      </w:divBdr>
    </w:div>
    <w:div w:id="800734769">
      <w:marLeft w:val="0"/>
      <w:marRight w:val="0"/>
      <w:marTop w:val="0"/>
      <w:marBottom w:val="0"/>
      <w:divBdr>
        <w:top w:val="none" w:sz="0" w:space="0" w:color="auto"/>
        <w:left w:val="none" w:sz="0" w:space="0" w:color="auto"/>
        <w:bottom w:val="none" w:sz="0" w:space="0" w:color="auto"/>
        <w:right w:val="none" w:sz="0" w:space="0" w:color="auto"/>
      </w:divBdr>
    </w:div>
    <w:div w:id="800734770">
      <w:marLeft w:val="0"/>
      <w:marRight w:val="0"/>
      <w:marTop w:val="0"/>
      <w:marBottom w:val="0"/>
      <w:divBdr>
        <w:top w:val="none" w:sz="0" w:space="0" w:color="auto"/>
        <w:left w:val="none" w:sz="0" w:space="0" w:color="auto"/>
        <w:bottom w:val="none" w:sz="0" w:space="0" w:color="auto"/>
        <w:right w:val="none" w:sz="0" w:space="0" w:color="auto"/>
      </w:divBdr>
    </w:div>
    <w:div w:id="800734771">
      <w:marLeft w:val="0"/>
      <w:marRight w:val="0"/>
      <w:marTop w:val="0"/>
      <w:marBottom w:val="0"/>
      <w:divBdr>
        <w:top w:val="none" w:sz="0" w:space="0" w:color="auto"/>
        <w:left w:val="none" w:sz="0" w:space="0" w:color="auto"/>
        <w:bottom w:val="none" w:sz="0" w:space="0" w:color="auto"/>
        <w:right w:val="none" w:sz="0" w:space="0" w:color="auto"/>
      </w:divBdr>
    </w:div>
    <w:div w:id="800734772">
      <w:marLeft w:val="0"/>
      <w:marRight w:val="0"/>
      <w:marTop w:val="0"/>
      <w:marBottom w:val="0"/>
      <w:divBdr>
        <w:top w:val="none" w:sz="0" w:space="0" w:color="auto"/>
        <w:left w:val="none" w:sz="0" w:space="0" w:color="auto"/>
        <w:bottom w:val="none" w:sz="0" w:space="0" w:color="auto"/>
        <w:right w:val="none" w:sz="0" w:space="0" w:color="auto"/>
      </w:divBdr>
    </w:div>
    <w:div w:id="800734773">
      <w:marLeft w:val="0"/>
      <w:marRight w:val="0"/>
      <w:marTop w:val="0"/>
      <w:marBottom w:val="0"/>
      <w:divBdr>
        <w:top w:val="none" w:sz="0" w:space="0" w:color="auto"/>
        <w:left w:val="none" w:sz="0" w:space="0" w:color="auto"/>
        <w:bottom w:val="none" w:sz="0" w:space="0" w:color="auto"/>
        <w:right w:val="none" w:sz="0" w:space="0" w:color="auto"/>
      </w:divBdr>
    </w:div>
    <w:div w:id="800734774">
      <w:marLeft w:val="0"/>
      <w:marRight w:val="0"/>
      <w:marTop w:val="0"/>
      <w:marBottom w:val="0"/>
      <w:divBdr>
        <w:top w:val="none" w:sz="0" w:space="0" w:color="auto"/>
        <w:left w:val="none" w:sz="0" w:space="0" w:color="auto"/>
        <w:bottom w:val="none" w:sz="0" w:space="0" w:color="auto"/>
        <w:right w:val="none" w:sz="0" w:space="0" w:color="auto"/>
      </w:divBdr>
    </w:div>
    <w:div w:id="800734775">
      <w:marLeft w:val="0"/>
      <w:marRight w:val="0"/>
      <w:marTop w:val="0"/>
      <w:marBottom w:val="0"/>
      <w:divBdr>
        <w:top w:val="none" w:sz="0" w:space="0" w:color="auto"/>
        <w:left w:val="none" w:sz="0" w:space="0" w:color="auto"/>
        <w:bottom w:val="none" w:sz="0" w:space="0" w:color="auto"/>
        <w:right w:val="none" w:sz="0" w:space="0" w:color="auto"/>
      </w:divBdr>
    </w:div>
    <w:div w:id="800734776">
      <w:marLeft w:val="0"/>
      <w:marRight w:val="0"/>
      <w:marTop w:val="0"/>
      <w:marBottom w:val="0"/>
      <w:divBdr>
        <w:top w:val="none" w:sz="0" w:space="0" w:color="auto"/>
        <w:left w:val="none" w:sz="0" w:space="0" w:color="auto"/>
        <w:bottom w:val="none" w:sz="0" w:space="0" w:color="auto"/>
        <w:right w:val="none" w:sz="0" w:space="0" w:color="auto"/>
      </w:divBdr>
    </w:div>
    <w:div w:id="800734777">
      <w:marLeft w:val="0"/>
      <w:marRight w:val="0"/>
      <w:marTop w:val="0"/>
      <w:marBottom w:val="0"/>
      <w:divBdr>
        <w:top w:val="none" w:sz="0" w:space="0" w:color="auto"/>
        <w:left w:val="none" w:sz="0" w:space="0" w:color="auto"/>
        <w:bottom w:val="none" w:sz="0" w:space="0" w:color="auto"/>
        <w:right w:val="none" w:sz="0" w:space="0" w:color="auto"/>
      </w:divBdr>
    </w:div>
    <w:div w:id="1176580076">
      <w:bodyDiv w:val="1"/>
      <w:marLeft w:val="0"/>
      <w:marRight w:val="0"/>
      <w:marTop w:val="0"/>
      <w:marBottom w:val="0"/>
      <w:divBdr>
        <w:top w:val="none" w:sz="0" w:space="0" w:color="auto"/>
        <w:left w:val="none" w:sz="0" w:space="0" w:color="auto"/>
        <w:bottom w:val="none" w:sz="0" w:space="0" w:color="auto"/>
        <w:right w:val="none" w:sz="0" w:space="0" w:color="auto"/>
      </w:divBdr>
    </w:div>
    <w:div w:id="1248811105">
      <w:bodyDiv w:val="1"/>
      <w:marLeft w:val="0"/>
      <w:marRight w:val="0"/>
      <w:marTop w:val="0"/>
      <w:marBottom w:val="0"/>
      <w:divBdr>
        <w:top w:val="none" w:sz="0" w:space="0" w:color="auto"/>
        <w:left w:val="none" w:sz="0" w:space="0" w:color="auto"/>
        <w:bottom w:val="none" w:sz="0" w:space="0" w:color="auto"/>
        <w:right w:val="none" w:sz="0" w:space="0" w:color="auto"/>
      </w:divBdr>
    </w:div>
    <w:div w:id="1636712555">
      <w:bodyDiv w:val="1"/>
      <w:marLeft w:val="0"/>
      <w:marRight w:val="0"/>
      <w:marTop w:val="0"/>
      <w:marBottom w:val="0"/>
      <w:divBdr>
        <w:top w:val="none" w:sz="0" w:space="0" w:color="auto"/>
        <w:left w:val="none" w:sz="0" w:space="0" w:color="auto"/>
        <w:bottom w:val="none" w:sz="0" w:space="0" w:color="auto"/>
        <w:right w:val="none" w:sz="0" w:space="0" w:color="auto"/>
      </w:divBdr>
    </w:div>
    <w:div w:id="1729569807">
      <w:bodyDiv w:val="1"/>
      <w:marLeft w:val="0"/>
      <w:marRight w:val="0"/>
      <w:marTop w:val="0"/>
      <w:marBottom w:val="0"/>
      <w:divBdr>
        <w:top w:val="none" w:sz="0" w:space="0" w:color="auto"/>
        <w:left w:val="none" w:sz="0" w:space="0" w:color="auto"/>
        <w:bottom w:val="none" w:sz="0" w:space="0" w:color="auto"/>
        <w:right w:val="none" w:sz="0" w:space="0" w:color="auto"/>
      </w:divBdr>
    </w:div>
    <w:div w:id="18014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0639F-C966-4528-B5F3-E4FAADCB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859</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Grozījumi Ministru kabineta 2010.gada 30.novembra noteikumos Nr.1075 "Valsts un pašvaldību institūciju amatu katalogs"</vt:lpstr>
    </vt:vector>
  </TitlesOfParts>
  <Manager>Valsts reformu nodaļa</Manager>
  <Company>Valsts kanceleja</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Nr.1075 "Valsts un pašvaldību institūciju amatu katalogs"</dc:title>
  <dc:creator>Baiba Medvecka</dc:creator>
  <dc:description>baiba.medvecka@mk.gov.lv67082907</dc:description>
  <cp:lastModifiedBy>Leontīne Babkina</cp:lastModifiedBy>
  <cp:revision>24</cp:revision>
  <cp:lastPrinted>2012-10-11T07:15:00Z</cp:lastPrinted>
  <dcterms:created xsi:type="dcterms:W3CDTF">2012-08-23T09:30:00Z</dcterms:created>
  <dcterms:modified xsi:type="dcterms:W3CDTF">2012-11-21T09:44:00Z</dcterms:modified>
</cp:coreProperties>
</file>